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AAC13" w14:textId="77777777" w:rsidR="00491A17" w:rsidRPr="007E5C64" w:rsidRDefault="00090C03" w:rsidP="00A16160">
      <w:pPr>
        <w:ind w:right="-6"/>
        <w:jc w:val="center"/>
        <w:rPr>
          <w:rFonts w:ascii="Garamond" w:hAnsi="Garamond"/>
          <w:b/>
          <w:sz w:val="22"/>
          <w:szCs w:val="22"/>
          <w:lang w:val="es-AR"/>
        </w:rPr>
      </w:pPr>
      <w:r w:rsidRPr="007E5C64">
        <w:rPr>
          <w:rFonts w:ascii="Garamond" w:hAnsi="Garamond"/>
          <w:b/>
          <w:sz w:val="22"/>
          <w:szCs w:val="22"/>
          <w:lang w:val="es-AR"/>
        </w:rPr>
        <w:t xml:space="preserve">INFORME DE </w:t>
      </w:r>
      <w:r w:rsidR="008E7F48" w:rsidRPr="007E5C64">
        <w:rPr>
          <w:rFonts w:ascii="Garamond" w:hAnsi="Garamond"/>
          <w:b/>
          <w:sz w:val="22"/>
          <w:szCs w:val="22"/>
          <w:lang w:val="es-AR"/>
        </w:rPr>
        <w:t>AUDITORÍA EMITIDO POR EL AUDITOR INDEPENDIENTE</w:t>
      </w:r>
    </w:p>
    <w:p w14:paraId="7CB34C89" w14:textId="7E0710E0" w:rsidR="00491A17" w:rsidRPr="007E5C64" w:rsidRDefault="008E7F48" w:rsidP="00062AF7">
      <w:pPr>
        <w:ind w:right="-6"/>
        <w:jc w:val="center"/>
        <w:rPr>
          <w:rFonts w:ascii="Garamond" w:hAnsi="Garamond"/>
          <w:b/>
          <w:sz w:val="22"/>
          <w:szCs w:val="22"/>
          <w:lang w:val="es-AR"/>
        </w:rPr>
      </w:pPr>
      <w:r w:rsidRPr="007E5C64">
        <w:rPr>
          <w:rFonts w:ascii="Garamond" w:hAnsi="Garamond"/>
          <w:b/>
          <w:sz w:val="22"/>
          <w:szCs w:val="22"/>
          <w:lang w:val="es-AR"/>
        </w:rPr>
        <w:t xml:space="preserve">SOBRE </w:t>
      </w:r>
      <w:r w:rsidR="00F43140">
        <w:rPr>
          <w:rFonts w:ascii="Garamond" w:hAnsi="Garamond"/>
          <w:b/>
          <w:sz w:val="22"/>
          <w:szCs w:val="22"/>
          <w:lang w:val="es-AR"/>
        </w:rPr>
        <w:t xml:space="preserve">EL </w:t>
      </w:r>
      <w:bookmarkStart w:id="0" w:name="_GoBack"/>
      <w:bookmarkEnd w:id="0"/>
      <w:r w:rsidRPr="007E5C64">
        <w:rPr>
          <w:rFonts w:ascii="Garamond" w:hAnsi="Garamond"/>
          <w:b/>
          <w:sz w:val="22"/>
          <w:szCs w:val="22"/>
          <w:lang w:val="es-AR"/>
        </w:rPr>
        <w:t xml:space="preserve">BALANCE TÉCNICO DE LIQUIDACIÓN DE GRUPO </w:t>
      </w:r>
    </w:p>
    <w:p w14:paraId="76C0C09C" w14:textId="77777777" w:rsidR="00491A17" w:rsidRPr="007E5C64" w:rsidRDefault="008E7F48" w:rsidP="00062AF7">
      <w:pPr>
        <w:ind w:right="-6"/>
        <w:jc w:val="center"/>
        <w:rPr>
          <w:rFonts w:ascii="Garamond" w:hAnsi="Garamond"/>
          <w:b/>
          <w:sz w:val="22"/>
          <w:szCs w:val="22"/>
          <w:lang w:val="es-AR"/>
        </w:rPr>
      </w:pPr>
      <w:r w:rsidRPr="007E5C64">
        <w:rPr>
          <w:rFonts w:ascii="Garamond" w:hAnsi="Garamond"/>
          <w:b/>
          <w:sz w:val="22"/>
          <w:szCs w:val="22"/>
          <w:lang w:val="es-AR"/>
        </w:rPr>
        <w:t>PREPARADO</w:t>
      </w:r>
      <w:r w:rsidR="00491A17" w:rsidRPr="007E5C64">
        <w:rPr>
          <w:rFonts w:ascii="Garamond" w:hAnsi="Garamond"/>
          <w:b/>
          <w:sz w:val="22"/>
          <w:szCs w:val="22"/>
          <w:lang w:val="es-AR"/>
        </w:rPr>
        <w:t xml:space="preserve"> </w:t>
      </w:r>
      <w:r w:rsidRPr="007E5C64">
        <w:rPr>
          <w:rFonts w:ascii="Garamond" w:hAnsi="Garamond"/>
          <w:b/>
          <w:sz w:val="22"/>
          <w:szCs w:val="22"/>
          <w:lang w:val="es-AR"/>
        </w:rPr>
        <w:t xml:space="preserve">CONFORME LOS CRITERIOS ESTABLECIDOS </w:t>
      </w:r>
    </w:p>
    <w:p w14:paraId="557458DB" w14:textId="344867D1" w:rsidR="00062AF7" w:rsidRPr="007E5C64" w:rsidRDefault="008E7F48" w:rsidP="00062AF7">
      <w:pPr>
        <w:ind w:right="-6"/>
        <w:jc w:val="center"/>
        <w:rPr>
          <w:rFonts w:ascii="Garamond" w:hAnsi="Garamond"/>
          <w:b/>
          <w:sz w:val="22"/>
          <w:szCs w:val="22"/>
          <w:lang w:val="es-419"/>
        </w:rPr>
      </w:pPr>
      <w:r w:rsidRPr="007E5C64">
        <w:rPr>
          <w:rFonts w:ascii="Garamond" w:hAnsi="Garamond"/>
          <w:b/>
          <w:sz w:val="22"/>
          <w:szCs w:val="22"/>
          <w:lang w:val="es-AR"/>
        </w:rPr>
        <w:t>POR LA INSPECCIÓN GENERAL DE JUSTICIA</w:t>
      </w:r>
      <w:r w:rsidR="004D6FDF" w:rsidRPr="007E5C64">
        <w:rPr>
          <w:rFonts w:ascii="Garamond" w:hAnsi="Garamond"/>
          <w:b/>
          <w:sz w:val="22"/>
          <w:szCs w:val="22"/>
          <w:lang w:val="es-AR"/>
        </w:rPr>
        <w:t xml:space="preserve"> EN LA</w:t>
      </w:r>
      <w:r w:rsidR="001843D6">
        <w:rPr>
          <w:rFonts w:ascii="Garamond" w:hAnsi="Garamond"/>
          <w:b/>
          <w:sz w:val="22"/>
          <w:szCs w:val="22"/>
          <w:lang w:val="es-AR"/>
        </w:rPr>
        <w:t xml:space="preserve"> RG</w:t>
      </w:r>
      <w:r w:rsidR="00DC239F">
        <w:rPr>
          <w:rFonts w:ascii="Garamond" w:hAnsi="Garamond"/>
          <w:b/>
          <w:sz w:val="22"/>
          <w:szCs w:val="22"/>
          <w:lang w:val="es-AR"/>
        </w:rPr>
        <w:t xml:space="preserve"> Nº 08/2015</w:t>
      </w:r>
      <w:r w:rsidR="00062AF7" w:rsidRPr="007E5C64">
        <w:rPr>
          <w:rFonts w:ascii="Garamond" w:hAnsi="Garamond"/>
          <w:b/>
          <w:bCs/>
          <w:sz w:val="22"/>
          <w:szCs w:val="22"/>
          <w:vertAlign w:val="superscript"/>
          <w:lang w:val="es-AR"/>
        </w:rPr>
        <w:footnoteReference w:id="1"/>
      </w:r>
      <w:r w:rsidR="00062AF7" w:rsidRPr="007E5C64">
        <w:rPr>
          <w:rFonts w:ascii="Garamond" w:hAnsi="Garamond"/>
          <w:b/>
          <w:sz w:val="22"/>
          <w:szCs w:val="22"/>
          <w:lang w:val="es-419"/>
        </w:rPr>
        <w:t xml:space="preserve"> </w:t>
      </w:r>
    </w:p>
    <w:p w14:paraId="2343B8B2" w14:textId="6B81B1EE" w:rsidR="00090C03" w:rsidRPr="007E5C64" w:rsidRDefault="00090C03" w:rsidP="00062AF7">
      <w:pPr>
        <w:ind w:right="-6"/>
        <w:jc w:val="center"/>
        <w:rPr>
          <w:rFonts w:ascii="Garamond" w:hAnsi="Garamond"/>
          <w:b/>
          <w:sz w:val="22"/>
          <w:szCs w:val="22"/>
          <w:lang w:val="es-AR"/>
        </w:rPr>
      </w:pPr>
    </w:p>
    <w:p w14:paraId="7811446D" w14:textId="77777777" w:rsidR="00090C03" w:rsidRPr="007E5C64" w:rsidRDefault="00090C03" w:rsidP="00062AF7">
      <w:pPr>
        <w:ind w:right="-6"/>
        <w:rPr>
          <w:rFonts w:ascii="Garamond" w:hAnsi="Garamond"/>
          <w:b/>
          <w:sz w:val="22"/>
          <w:szCs w:val="22"/>
          <w:lang w:val="es-AR"/>
        </w:rPr>
      </w:pPr>
    </w:p>
    <w:p w14:paraId="799C85C0" w14:textId="33B3709E" w:rsidR="00491A17" w:rsidRPr="007E5C64" w:rsidRDefault="00491A17" w:rsidP="00062AF7">
      <w:pPr>
        <w:ind w:right="-6"/>
        <w:jc w:val="both"/>
        <w:rPr>
          <w:rFonts w:ascii="Garamond" w:hAnsi="Garamond"/>
          <w:sz w:val="22"/>
          <w:szCs w:val="22"/>
          <w:lang w:val="es-AR"/>
        </w:rPr>
      </w:pPr>
      <w:bookmarkStart w:id="1" w:name="_Hlk193207121"/>
      <w:r w:rsidRPr="007E5C64">
        <w:rPr>
          <w:rFonts w:ascii="Garamond" w:hAnsi="Garamond"/>
          <w:sz w:val="22"/>
          <w:szCs w:val="22"/>
          <w:lang w:val="es-AR"/>
        </w:rPr>
        <w:t>Señores</w:t>
      </w:r>
      <w:r w:rsidRPr="007E5C64">
        <w:rPr>
          <w:rFonts w:ascii="Garamond" w:hAnsi="Garamond"/>
          <w:sz w:val="22"/>
          <w:szCs w:val="22"/>
          <w:vertAlign w:val="superscript"/>
          <w:lang w:val="es-AR"/>
        </w:rPr>
        <w:footnoteReference w:id="2"/>
      </w:r>
      <w:r w:rsidRPr="007E5C64">
        <w:rPr>
          <w:rFonts w:ascii="Garamond" w:hAnsi="Garamond"/>
          <w:sz w:val="22"/>
          <w:szCs w:val="22"/>
          <w:lang w:val="es-AR"/>
        </w:rPr>
        <w:t>……… de XYZ</w:t>
      </w:r>
      <w:r w:rsidRPr="007E5C64">
        <w:rPr>
          <w:rFonts w:ascii="Garamond" w:hAnsi="Garamond"/>
          <w:sz w:val="22"/>
          <w:szCs w:val="22"/>
          <w:vertAlign w:val="superscript"/>
          <w:lang w:val="es-AR"/>
        </w:rPr>
        <w:footnoteReference w:id="3"/>
      </w:r>
    </w:p>
    <w:p w14:paraId="04C40B0B" w14:textId="77777777" w:rsidR="00491A17" w:rsidRPr="007E5C64" w:rsidRDefault="00491A17" w:rsidP="00062AF7">
      <w:pPr>
        <w:ind w:right="-6"/>
        <w:jc w:val="both"/>
        <w:rPr>
          <w:rFonts w:ascii="Garamond" w:hAnsi="Garamond"/>
          <w:sz w:val="22"/>
          <w:szCs w:val="22"/>
          <w:lang w:val="es-AR"/>
        </w:rPr>
      </w:pPr>
      <w:r w:rsidRPr="007E5C64">
        <w:rPr>
          <w:rFonts w:ascii="Garamond" w:hAnsi="Garamond"/>
          <w:sz w:val="22"/>
          <w:szCs w:val="22"/>
          <w:lang w:val="es-AR"/>
        </w:rPr>
        <w:t>CUIT N°: XX-XXXXXXXX-X</w:t>
      </w:r>
    </w:p>
    <w:p w14:paraId="6FE854DF" w14:textId="2CBD747E" w:rsidR="00491A17" w:rsidRPr="007E5C64" w:rsidRDefault="00491A17" w:rsidP="00062AF7">
      <w:pPr>
        <w:ind w:right="-6"/>
        <w:jc w:val="both"/>
        <w:rPr>
          <w:rFonts w:ascii="Garamond" w:hAnsi="Garamond"/>
          <w:sz w:val="22"/>
          <w:szCs w:val="22"/>
          <w:lang w:val="es-AR"/>
        </w:rPr>
      </w:pPr>
      <w:r w:rsidRPr="007E5C64">
        <w:rPr>
          <w:rFonts w:ascii="Garamond" w:hAnsi="Garamond"/>
          <w:sz w:val="22"/>
          <w:szCs w:val="22"/>
          <w:lang w:val="es-AR"/>
        </w:rPr>
        <w:t>Domicilio</w:t>
      </w:r>
      <w:r w:rsidR="00DC239F">
        <w:rPr>
          <w:rFonts w:ascii="Garamond" w:hAnsi="Garamond"/>
          <w:sz w:val="22"/>
          <w:szCs w:val="22"/>
          <w:lang w:val="es-AR"/>
        </w:rPr>
        <w:t xml:space="preserve"> legal</w:t>
      </w:r>
      <w:r w:rsidRPr="007E5C64">
        <w:rPr>
          <w:rFonts w:ascii="Garamond" w:hAnsi="Garamond"/>
          <w:sz w:val="22"/>
          <w:szCs w:val="22"/>
          <w:vertAlign w:val="superscript"/>
          <w:lang w:val="es-AR"/>
        </w:rPr>
        <w:footnoteReference w:id="4"/>
      </w:r>
      <w:r w:rsidR="00DC239F">
        <w:rPr>
          <w:rFonts w:ascii="Garamond" w:hAnsi="Garamond"/>
          <w:sz w:val="22"/>
          <w:szCs w:val="22"/>
          <w:lang w:val="es-AR"/>
        </w:rPr>
        <w:t>: ………..</w:t>
      </w:r>
    </w:p>
    <w:p w14:paraId="3F0CF1D6" w14:textId="77777777" w:rsidR="00491A17" w:rsidRPr="007E5C64" w:rsidRDefault="00491A17" w:rsidP="00062AF7">
      <w:pPr>
        <w:ind w:right="-6"/>
        <w:jc w:val="both"/>
        <w:rPr>
          <w:rFonts w:ascii="Garamond" w:hAnsi="Garamond"/>
          <w:sz w:val="22"/>
          <w:szCs w:val="22"/>
          <w:lang w:val="es-AR"/>
        </w:rPr>
      </w:pPr>
      <w:r w:rsidRPr="007E5C64">
        <w:rPr>
          <w:rFonts w:ascii="Garamond" w:hAnsi="Garamond"/>
          <w:sz w:val="22"/>
          <w:szCs w:val="22"/>
          <w:lang w:val="es-AR"/>
        </w:rPr>
        <w:t>Ciudad Autónoma de Buenos Aires</w:t>
      </w:r>
    </w:p>
    <w:bookmarkEnd w:id="1"/>
    <w:p w14:paraId="245F8BD5" w14:textId="77777777" w:rsidR="006B55A0" w:rsidRPr="007E5C64" w:rsidRDefault="006B55A0" w:rsidP="00062AF7">
      <w:pPr>
        <w:ind w:right="-6"/>
        <w:jc w:val="both"/>
        <w:rPr>
          <w:rFonts w:ascii="Garamond" w:hAnsi="Garamond"/>
          <w:sz w:val="22"/>
          <w:szCs w:val="22"/>
          <w:u w:val="single"/>
          <w:lang w:val="es-AR"/>
        </w:rPr>
      </w:pPr>
    </w:p>
    <w:p w14:paraId="00843191" w14:textId="7B2ADB1D" w:rsidR="006B55A0" w:rsidRPr="007E5C64" w:rsidRDefault="00C912DE" w:rsidP="00062AF7">
      <w:pPr>
        <w:ind w:right="-6"/>
        <w:jc w:val="both"/>
        <w:rPr>
          <w:rFonts w:ascii="Garamond" w:hAnsi="Garamond"/>
          <w:b/>
          <w:sz w:val="22"/>
          <w:szCs w:val="22"/>
          <w:lang w:val="es-AR"/>
        </w:rPr>
      </w:pPr>
      <w:r w:rsidRPr="007E5C64">
        <w:rPr>
          <w:rFonts w:ascii="Garamond" w:hAnsi="Garamond"/>
          <w:b/>
          <w:sz w:val="22"/>
          <w:szCs w:val="22"/>
          <w:lang w:val="es-AR"/>
        </w:rPr>
        <w:t>Informe sobre la auditoría de</w:t>
      </w:r>
      <w:r w:rsidR="00DC239F">
        <w:rPr>
          <w:rFonts w:ascii="Garamond" w:hAnsi="Garamond"/>
          <w:b/>
          <w:sz w:val="22"/>
          <w:szCs w:val="22"/>
          <w:lang w:val="es-AR"/>
        </w:rPr>
        <w:t>l</w:t>
      </w:r>
      <w:r w:rsidRPr="007E5C64">
        <w:rPr>
          <w:rFonts w:ascii="Garamond" w:hAnsi="Garamond"/>
          <w:b/>
          <w:sz w:val="22"/>
          <w:szCs w:val="22"/>
          <w:lang w:val="es-AR"/>
        </w:rPr>
        <w:t xml:space="preserve"> Balance Técnico de Liquidación de Grupo</w:t>
      </w:r>
    </w:p>
    <w:p w14:paraId="6A6E2A37" w14:textId="77777777" w:rsidR="000F079F" w:rsidRPr="007E5C64" w:rsidRDefault="000F079F" w:rsidP="00062AF7">
      <w:pPr>
        <w:ind w:right="-6"/>
        <w:jc w:val="both"/>
        <w:rPr>
          <w:rFonts w:ascii="Garamond" w:hAnsi="Garamond"/>
          <w:sz w:val="22"/>
          <w:szCs w:val="22"/>
          <w:lang w:val="es-AR"/>
        </w:rPr>
      </w:pPr>
    </w:p>
    <w:p w14:paraId="1F567612" w14:textId="77777777" w:rsidR="000F079F" w:rsidRPr="007E5C64" w:rsidRDefault="000F079F" w:rsidP="00062AF7">
      <w:pPr>
        <w:ind w:right="-6"/>
        <w:jc w:val="both"/>
        <w:rPr>
          <w:rFonts w:ascii="Garamond" w:hAnsi="Garamond"/>
          <w:b/>
          <w:bCs/>
          <w:sz w:val="22"/>
          <w:szCs w:val="22"/>
          <w:lang w:val="es-AR"/>
        </w:rPr>
      </w:pPr>
      <w:r w:rsidRPr="007E5C64">
        <w:rPr>
          <w:rFonts w:ascii="Garamond" w:hAnsi="Garamond"/>
          <w:b/>
          <w:bCs/>
          <w:sz w:val="22"/>
          <w:szCs w:val="22"/>
          <w:lang w:val="es-AR"/>
        </w:rPr>
        <w:t>Opinión</w:t>
      </w:r>
    </w:p>
    <w:p w14:paraId="52FC59AB" w14:textId="77777777" w:rsidR="006B55A0" w:rsidRPr="007E5C64" w:rsidRDefault="006B55A0" w:rsidP="00062AF7">
      <w:pPr>
        <w:ind w:right="-6"/>
        <w:jc w:val="both"/>
        <w:rPr>
          <w:rFonts w:ascii="Garamond" w:hAnsi="Garamond"/>
          <w:sz w:val="22"/>
          <w:szCs w:val="22"/>
          <w:lang w:val="es-AR"/>
        </w:rPr>
      </w:pPr>
    </w:p>
    <w:p w14:paraId="3608D9C0" w14:textId="0AA47736" w:rsidR="00BE5936" w:rsidRDefault="00E31535" w:rsidP="00062AF7">
      <w:pPr>
        <w:ind w:right="-6"/>
        <w:jc w:val="both"/>
        <w:rPr>
          <w:rFonts w:ascii="Garamond" w:hAnsi="Garamond"/>
          <w:sz w:val="22"/>
          <w:szCs w:val="22"/>
          <w:lang w:val="es-AR"/>
        </w:rPr>
      </w:pPr>
      <w:r w:rsidRPr="007E5C64">
        <w:rPr>
          <w:rFonts w:ascii="Garamond" w:hAnsi="Garamond"/>
          <w:sz w:val="22"/>
          <w:szCs w:val="22"/>
          <w:lang w:val="es-AR"/>
        </w:rPr>
        <w:t xml:space="preserve">He </w:t>
      </w:r>
      <w:r w:rsidR="00C912DE" w:rsidRPr="007E5C64">
        <w:rPr>
          <w:rFonts w:ascii="Garamond" w:hAnsi="Garamond"/>
          <w:sz w:val="22"/>
          <w:szCs w:val="22"/>
          <w:lang w:val="es-AR"/>
        </w:rPr>
        <w:t xml:space="preserve">auditado el Balance Técnico de Liquidación de Grupo Nº </w:t>
      </w:r>
      <w:r w:rsidR="009442FB" w:rsidRPr="007E5C64">
        <w:rPr>
          <w:rFonts w:ascii="Garamond" w:hAnsi="Garamond"/>
          <w:sz w:val="22"/>
          <w:szCs w:val="22"/>
          <w:lang w:val="es-AR"/>
        </w:rPr>
        <w:t xml:space="preserve">….. </w:t>
      </w:r>
      <w:r w:rsidR="00C912DE" w:rsidRPr="007E5C64">
        <w:rPr>
          <w:rFonts w:ascii="Garamond" w:hAnsi="Garamond"/>
          <w:sz w:val="22"/>
          <w:szCs w:val="22"/>
          <w:lang w:val="es-AR"/>
        </w:rPr>
        <w:t xml:space="preserve">administrado por </w:t>
      </w:r>
      <w:r w:rsidR="00062AF7" w:rsidRPr="007E5C64">
        <w:rPr>
          <w:rFonts w:ascii="Garamond" w:hAnsi="Garamond"/>
          <w:sz w:val="22"/>
          <w:szCs w:val="22"/>
          <w:lang w:val="es-AR"/>
        </w:rPr>
        <w:t xml:space="preserve">……….  </w:t>
      </w:r>
      <w:r w:rsidR="00C912DE" w:rsidRPr="007E5C64">
        <w:rPr>
          <w:rFonts w:ascii="Garamond" w:hAnsi="Garamond"/>
          <w:sz w:val="22"/>
          <w:szCs w:val="22"/>
          <w:lang w:val="es-AR"/>
        </w:rPr>
        <w:t xml:space="preserve">al </w:t>
      </w:r>
      <w:r w:rsidR="009442FB" w:rsidRPr="007E5C64">
        <w:rPr>
          <w:rFonts w:ascii="Garamond" w:hAnsi="Garamond"/>
          <w:sz w:val="22"/>
          <w:szCs w:val="22"/>
          <w:lang w:val="es-AR"/>
        </w:rPr>
        <w:t>….</w:t>
      </w:r>
      <w:r w:rsidR="00C912DE" w:rsidRPr="007E5C64">
        <w:rPr>
          <w:rFonts w:ascii="Garamond" w:hAnsi="Garamond"/>
          <w:sz w:val="22"/>
          <w:szCs w:val="22"/>
          <w:lang w:val="es-AR"/>
        </w:rPr>
        <w:t>/</w:t>
      </w:r>
      <w:r w:rsidR="009442FB" w:rsidRPr="007E5C64">
        <w:rPr>
          <w:rFonts w:ascii="Garamond" w:hAnsi="Garamond"/>
          <w:sz w:val="22"/>
          <w:szCs w:val="22"/>
          <w:lang w:val="es-AR"/>
        </w:rPr>
        <w:t>…</w:t>
      </w:r>
      <w:r w:rsidR="00C912DE" w:rsidRPr="007E5C64">
        <w:rPr>
          <w:rFonts w:ascii="Garamond" w:hAnsi="Garamond"/>
          <w:sz w:val="22"/>
          <w:szCs w:val="22"/>
          <w:lang w:val="es-AR"/>
        </w:rPr>
        <w:t>/20</w:t>
      </w:r>
      <w:r w:rsidR="00062AF7" w:rsidRPr="007E5C64">
        <w:rPr>
          <w:rFonts w:ascii="Garamond" w:hAnsi="Garamond"/>
          <w:sz w:val="22"/>
          <w:szCs w:val="22"/>
          <w:lang w:val="es-AR"/>
        </w:rPr>
        <w:t>XX</w:t>
      </w:r>
      <w:r w:rsidR="00C912DE" w:rsidRPr="007E5C64">
        <w:rPr>
          <w:rFonts w:ascii="Garamond" w:hAnsi="Garamond"/>
          <w:sz w:val="22"/>
          <w:szCs w:val="22"/>
          <w:lang w:val="es-AR"/>
        </w:rPr>
        <w:t>, que comprende el estado patrimonial, notas</w:t>
      </w:r>
      <w:r w:rsidR="005A2C0F" w:rsidRPr="007E5C64">
        <w:rPr>
          <w:rFonts w:ascii="Garamond" w:hAnsi="Garamond"/>
          <w:sz w:val="22"/>
          <w:szCs w:val="22"/>
          <w:lang w:val="es-AR"/>
        </w:rPr>
        <w:t xml:space="preserve"> ….. </w:t>
      </w:r>
      <w:r w:rsidR="00C912DE" w:rsidRPr="007E5C64">
        <w:rPr>
          <w:rFonts w:ascii="Garamond" w:hAnsi="Garamond"/>
          <w:sz w:val="22"/>
          <w:szCs w:val="22"/>
          <w:lang w:val="es-AR"/>
        </w:rPr>
        <w:t>y anexos</w:t>
      </w:r>
      <w:r w:rsidR="005A2C0F" w:rsidRPr="007E5C64">
        <w:rPr>
          <w:rFonts w:ascii="Garamond" w:hAnsi="Garamond"/>
          <w:sz w:val="22"/>
          <w:szCs w:val="22"/>
          <w:lang w:val="es-AR"/>
        </w:rPr>
        <w:t xml:space="preserve"> ……</w:t>
      </w:r>
      <w:r w:rsidR="00C912DE" w:rsidRPr="007E5C64">
        <w:rPr>
          <w:rFonts w:ascii="Garamond" w:hAnsi="Garamond"/>
          <w:sz w:val="22"/>
          <w:szCs w:val="22"/>
          <w:lang w:val="es-AR"/>
        </w:rPr>
        <w:t xml:space="preserve">.  El Balance Técnico de Liquidación de Grupo adjunto ha sido preparado por la </w:t>
      </w:r>
      <w:r w:rsidR="009D248E" w:rsidRPr="007E5C64">
        <w:rPr>
          <w:rFonts w:ascii="Garamond" w:hAnsi="Garamond"/>
          <w:sz w:val="22"/>
          <w:szCs w:val="22"/>
          <w:lang w:val="es-AR"/>
        </w:rPr>
        <w:t>D</w:t>
      </w:r>
      <w:r w:rsidR="00C912DE" w:rsidRPr="007E5C64">
        <w:rPr>
          <w:rFonts w:ascii="Garamond" w:hAnsi="Garamond"/>
          <w:sz w:val="22"/>
          <w:szCs w:val="22"/>
          <w:lang w:val="es-AR"/>
        </w:rPr>
        <w:t>irección</w:t>
      </w:r>
      <w:r w:rsidR="00062AF7" w:rsidRPr="007E5C64">
        <w:rPr>
          <w:rFonts w:ascii="Garamond" w:hAnsi="Garamond"/>
          <w:sz w:val="22"/>
          <w:szCs w:val="22"/>
          <w:vertAlign w:val="superscript"/>
          <w:lang w:val="es-AR"/>
        </w:rPr>
        <w:footnoteReference w:id="5"/>
      </w:r>
      <w:r w:rsidR="00062AF7" w:rsidRPr="007E5C64">
        <w:rPr>
          <w:rFonts w:ascii="Garamond" w:hAnsi="Garamond"/>
          <w:sz w:val="22"/>
          <w:szCs w:val="22"/>
          <w:lang w:val="es-419"/>
        </w:rPr>
        <w:t xml:space="preserve"> </w:t>
      </w:r>
      <w:r w:rsidR="00C912DE" w:rsidRPr="007E5C64">
        <w:rPr>
          <w:rFonts w:ascii="Garamond" w:hAnsi="Garamond"/>
          <w:sz w:val="22"/>
          <w:szCs w:val="22"/>
          <w:lang w:val="es-AR"/>
        </w:rPr>
        <w:t xml:space="preserve">de la Sociedad sobre la base de las </w:t>
      </w:r>
      <w:r w:rsidR="00860EDD">
        <w:rPr>
          <w:rFonts w:ascii="Garamond" w:hAnsi="Garamond"/>
          <w:sz w:val="22"/>
          <w:szCs w:val="22"/>
          <w:lang w:val="es-AR"/>
        </w:rPr>
        <w:t xml:space="preserve">disposiciones </w:t>
      </w:r>
      <w:r w:rsidR="00C912DE" w:rsidRPr="007E5C64">
        <w:rPr>
          <w:rFonts w:ascii="Garamond" w:hAnsi="Garamond"/>
          <w:sz w:val="22"/>
          <w:szCs w:val="22"/>
          <w:lang w:val="es-AR"/>
        </w:rPr>
        <w:t>sobre bal</w:t>
      </w:r>
      <w:r w:rsidR="00860EDD">
        <w:rPr>
          <w:rFonts w:ascii="Garamond" w:hAnsi="Garamond"/>
          <w:sz w:val="22"/>
          <w:szCs w:val="22"/>
          <w:lang w:val="es-AR"/>
        </w:rPr>
        <w:t>ance técnico de los artículos 17</w:t>
      </w:r>
      <w:r w:rsidR="007E5ECA">
        <w:rPr>
          <w:rFonts w:ascii="Garamond" w:hAnsi="Garamond"/>
          <w:sz w:val="22"/>
          <w:szCs w:val="22"/>
          <w:lang w:val="es-AR"/>
        </w:rPr>
        <w:t>, 25</w:t>
      </w:r>
      <w:r w:rsidR="00C912DE" w:rsidRPr="007E5C64">
        <w:rPr>
          <w:rFonts w:ascii="Garamond" w:hAnsi="Garamond"/>
          <w:sz w:val="22"/>
          <w:szCs w:val="22"/>
          <w:lang w:val="es-AR"/>
        </w:rPr>
        <w:t xml:space="preserve"> y 31</w:t>
      </w:r>
      <w:r w:rsidR="00F52F66" w:rsidRPr="007E5C64">
        <w:rPr>
          <w:rFonts w:ascii="Garamond" w:hAnsi="Garamond"/>
          <w:sz w:val="22"/>
          <w:szCs w:val="22"/>
          <w:lang w:val="es-AR"/>
        </w:rPr>
        <w:t xml:space="preserve"> de la Resolución General 08/2015 de la Inspección General de Justicia.</w:t>
      </w:r>
    </w:p>
    <w:p w14:paraId="1DD872CE" w14:textId="04FF4AC1" w:rsidR="00860EDD" w:rsidRDefault="00860EDD" w:rsidP="00062AF7">
      <w:pPr>
        <w:ind w:right="-6"/>
        <w:jc w:val="both"/>
        <w:rPr>
          <w:rFonts w:ascii="Garamond" w:hAnsi="Garamond"/>
          <w:sz w:val="22"/>
          <w:szCs w:val="22"/>
          <w:lang w:val="es-AR"/>
        </w:rPr>
      </w:pPr>
    </w:p>
    <w:p w14:paraId="2350AAF7" w14:textId="0496A3D8" w:rsidR="00860EDD" w:rsidRDefault="00860EDD" w:rsidP="00860EDD">
      <w:pPr>
        <w:ind w:right="-6"/>
        <w:jc w:val="both"/>
        <w:rPr>
          <w:rFonts w:ascii="Garamond" w:hAnsi="Garamond"/>
          <w:sz w:val="22"/>
          <w:szCs w:val="22"/>
          <w:lang w:val="es-AR"/>
        </w:rPr>
      </w:pPr>
      <w:r w:rsidRPr="00860EDD">
        <w:rPr>
          <w:rFonts w:ascii="Garamond" w:hAnsi="Garamond"/>
          <w:sz w:val="22"/>
          <w:szCs w:val="22"/>
          <w:lang w:val="es-419"/>
        </w:rPr>
        <w:t>En mi opinión,</w:t>
      </w:r>
      <w:r>
        <w:rPr>
          <w:rFonts w:ascii="Garamond" w:hAnsi="Garamond"/>
          <w:sz w:val="22"/>
          <w:szCs w:val="22"/>
          <w:lang w:val="es-419"/>
        </w:rPr>
        <w:t xml:space="preserve"> el </w:t>
      </w:r>
      <w:r w:rsidRPr="007E5C64">
        <w:rPr>
          <w:rFonts w:ascii="Garamond" w:hAnsi="Garamond"/>
          <w:sz w:val="22"/>
          <w:szCs w:val="22"/>
          <w:lang w:val="es-AR"/>
        </w:rPr>
        <w:t>Balance Técnico de Liquidación</w:t>
      </w:r>
      <w:r>
        <w:rPr>
          <w:rFonts w:ascii="Garamond" w:hAnsi="Garamond"/>
          <w:sz w:val="22"/>
          <w:szCs w:val="22"/>
          <w:lang w:val="es-AR"/>
        </w:rPr>
        <w:t xml:space="preserve"> </w:t>
      </w:r>
      <w:r w:rsidRPr="007E5C64">
        <w:rPr>
          <w:rFonts w:ascii="Garamond" w:hAnsi="Garamond"/>
          <w:sz w:val="22"/>
          <w:szCs w:val="22"/>
          <w:lang w:val="es-AR"/>
        </w:rPr>
        <w:t>de Grupo Nº</w:t>
      </w:r>
      <w:proofErr w:type="gramStart"/>
      <w:r w:rsidRPr="007E5C64">
        <w:rPr>
          <w:rFonts w:ascii="Garamond" w:hAnsi="Garamond"/>
          <w:sz w:val="22"/>
          <w:szCs w:val="22"/>
          <w:lang w:val="es-AR"/>
        </w:rPr>
        <w:t xml:space="preserve"> ….</w:t>
      </w:r>
      <w:proofErr w:type="gramEnd"/>
      <w:r w:rsidRPr="007E5C64">
        <w:rPr>
          <w:rFonts w:ascii="Garamond" w:hAnsi="Garamond"/>
          <w:sz w:val="22"/>
          <w:szCs w:val="22"/>
          <w:lang w:val="es-AR"/>
        </w:rPr>
        <w:t>. administrado por ……….  al</w:t>
      </w:r>
      <w:proofErr w:type="gramStart"/>
      <w:r w:rsidRPr="007E5C64">
        <w:rPr>
          <w:rFonts w:ascii="Garamond" w:hAnsi="Garamond"/>
          <w:sz w:val="22"/>
          <w:szCs w:val="22"/>
          <w:lang w:val="es-AR"/>
        </w:rPr>
        <w:t xml:space="preserve"> ….</w:t>
      </w:r>
      <w:proofErr w:type="gramEnd"/>
      <w:r w:rsidRPr="007E5C64">
        <w:rPr>
          <w:rFonts w:ascii="Garamond" w:hAnsi="Garamond"/>
          <w:sz w:val="22"/>
          <w:szCs w:val="22"/>
          <w:lang w:val="es-AR"/>
        </w:rPr>
        <w:t>/…/20XX</w:t>
      </w:r>
      <w:r>
        <w:rPr>
          <w:rFonts w:ascii="Garamond" w:hAnsi="Garamond"/>
          <w:sz w:val="22"/>
          <w:szCs w:val="22"/>
          <w:lang w:val="es-AR"/>
        </w:rPr>
        <w:t xml:space="preserve"> </w:t>
      </w:r>
      <w:r>
        <w:rPr>
          <w:rFonts w:ascii="Garamond" w:hAnsi="Garamond"/>
          <w:sz w:val="22"/>
          <w:szCs w:val="22"/>
          <w:lang w:val="es-419"/>
        </w:rPr>
        <w:t>ha sido preparado</w:t>
      </w:r>
      <w:r w:rsidRPr="00860EDD">
        <w:rPr>
          <w:rFonts w:ascii="Garamond" w:hAnsi="Garamond"/>
          <w:sz w:val="22"/>
          <w:szCs w:val="22"/>
          <w:lang w:val="es-419"/>
        </w:rPr>
        <w:t xml:space="preserve"> en todos los aspectos</w:t>
      </w:r>
      <w:r>
        <w:rPr>
          <w:rFonts w:ascii="Garamond" w:hAnsi="Garamond"/>
          <w:sz w:val="22"/>
          <w:szCs w:val="22"/>
          <w:lang w:val="es-419"/>
        </w:rPr>
        <w:t xml:space="preserve"> </w:t>
      </w:r>
      <w:r w:rsidRPr="00860EDD">
        <w:rPr>
          <w:rFonts w:ascii="Garamond" w:hAnsi="Garamond"/>
          <w:sz w:val="22"/>
          <w:szCs w:val="22"/>
          <w:lang w:val="es-419"/>
        </w:rPr>
        <w:t>significativos, de co</w:t>
      </w:r>
      <w:r>
        <w:rPr>
          <w:rFonts w:ascii="Garamond" w:hAnsi="Garamond"/>
          <w:sz w:val="22"/>
          <w:szCs w:val="22"/>
          <w:lang w:val="es-419"/>
        </w:rPr>
        <w:t xml:space="preserve">nformidad con las disposiciones </w:t>
      </w:r>
      <w:r w:rsidRPr="007E5C64">
        <w:rPr>
          <w:rFonts w:ascii="Garamond" w:hAnsi="Garamond"/>
          <w:sz w:val="22"/>
          <w:szCs w:val="22"/>
          <w:lang w:val="es-AR"/>
        </w:rPr>
        <w:t>sobre bal</w:t>
      </w:r>
      <w:r>
        <w:rPr>
          <w:rFonts w:ascii="Garamond" w:hAnsi="Garamond"/>
          <w:sz w:val="22"/>
          <w:szCs w:val="22"/>
          <w:lang w:val="es-AR"/>
        </w:rPr>
        <w:t>ance técnico de los artículos 17</w:t>
      </w:r>
      <w:r w:rsidR="007E5ECA">
        <w:rPr>
          <w:rFonts w:ascii="Garamond" w:hAnsi="Garamond"/>
          <w:sz w:val="22"/>
          <w:szCs w:val="22"/>
          <w:lang w:val="es-AR"/>
        </w:rPr>
        <w:t>, 25</w:t>
      </w:r>
      <w:r w:rsidRPr="007E5C64">
        <w:rPr>
          <w:rFonts w:ascii="Garamond" w:hAnsi="Garamond"/>
          <w:sz w:val="22"/>
          <w:szCs w:val="22"/>
          <w:lang w:val="es-AR"/>
        </w:rPr>
        <w:t xml:space="preserve"> y 31 de la Resolución General 08/2015 de la Inspección General de Justicia.</w:t>
      </w:r>
    </w:p>
    <w:p w14:paraId="3DB8939B" w14:textId="68BB7E00" w:rsidR="007C3E2B" w:rsidRPr="007E5C64" w:rsidRDefault="007C3E2B" w:rsidP="00062AF7">
      <w:pPr>
        <w:ind w:right="-6"/>
        <w:jc w:val="both"/>
        <w:rPr>
          <w:rFonts w:ascii="Garamond" w:hAnsi="Garamond"/>
          <w:sz w:val="22"/>
          <w:szCs w:val="22"/>
          <w:lang w:val="es-AR"/>
        </w:rPr>
      </w:pPr>
    </w:p>
    <w:p w14:paraId="6D0364AB" w14:textId="77777777" w:rsidR="00F52F66" w:rsidRPr="007E5C64" w:rsidRDefault="00F52F66" w:rsidP="00062AF7">
      <w:pPr>
        <w:ind w:right="-6"/>
        <w:jc w:val="both"/>
        <w:rPr>
          <w:rFonts w:ascii="Garamond" w:hAnsi="Garamond"/>
          <w:b/>
          <w:bCs/>
          <w:sz w:val="22"/>
          <w:szCs w:val="22"/>
          <w:lang w:val="es-AR"/>
        </w:rPr>
      </w:pPr>
      <w:r w:rsidRPr="007E5C64">
        <w:rPr>
          <w:rFonts w:ascii="Garamond" w:hAnsi="Garamond"/>
          <w:b/>
          <w:bCs/>
          <w:sz w:val="22"/>
          <w:szCs w:val="22"/>
          <w:lang w:val="es-AR"/>
        </w:rPr>
        <w:t>Fundamento de la opinión</w:t>
      </w:r>
    </w:p>
    <w:p w14:paraId="3639F047" w14:textId="77777777" w:rsidR="00F52F66" w:rsidRPr="007E5C64" w:rsidRDefault="00F52F66" w:rsidP="00062AF7">
      <w:pPr>
        <w:ind w:right="-6"/>
        <w:jc w:val="both"/>
        <w:rPr>
          <w:rFonts w:ascii="Garamond" w:hAnsi="Garamond"/>
          <w:b/>
          <w:bCs/>
          <w:sz w:val="22"/>
          <w:szCs w:val="22"/>
          <w:lang w:val="es-AR"/>
        </w:rPr>
      </w:pPr>
    </w:p>
    <w:p w14:paraId="154B80AF" w14:textId="7BDDAFA5" w:rsidR="0090018E" w:rsidRPr="007E5C64" w:rsidRDefault="00F52F66" w:rsidP="00062AF7">
      <w:pPr>
        <w:ind w:right="-6"/>
        <w:jc w:val="both"/>
        <w:rPr>
          <w:rFonts w:ascii="Garamond" w:hAnsi="Garamond"/>
          <w:sz w:val="22"/>
          <w:szCs w:val="22"/>
          <w:lang w:val="es-AR"/>
        </w:rPr>
      </w:pPr>
      <w:r w:rsidRPr="007E5C64">
        <w:rPr>
          <w:rFonts w:ascii="Garamond" w:hAnsi="Garamond"/>
          <w:sz w:val="22"/>
          <w:szCs w:val="22"/>
          <w:lang w:val="es-AR"/>
        </w:rPr>
        <w:t>He llevado a cabo la auditoría de conformidad con las normas de auditoría de estados contables preparados de conformidad con un marco de información con fines específicos establecidas en la sección III.B de la Resolución Técnica Nº 37 de la Federación Argentina de Consejos Profesionales de Ciencias Económicas (FACPCE)</w:t>
      </w:r>
      <w:r w:rsidR="00860EDD">
        <w:rPr>
          <w:rFonts w:ascii="Garamond" w:hAnsi="Garamond"/>
          <w:sz w:val="22"/>
          <w:szCs w:val="22"/>
          <w:lang w:val="es-AR"/>
        </w:rPr>
        <w:t>,</w:t>
      </w:r>
      <w:r w:rsidR="00934E53" w:rsidRPr="007E5C64">
        <w:rPr>
          <w:rFonts w:ascii="Garamond" w:hAnsi="Garamond"/>
        </w:rPr>
        <w:t xml:space="preserve"> </w:t>
      </w:r>
      <w:r w:rsidR="00934E53" w:rsidRPr="007E5C64">
        <w:rPr>
          <w:rFonts w:ascii="Garamond" w:hAnsi="Garamond"/>
          <w:sz w:val="22"/>
          <w:szCs w:val="22"/>
          <w:lang w:val="es-AR"/>
        </w:rPr>
        <w:t>adoptada por la Resolución C.D. Nº 46/2021 del Consejo Profesional de Ciencias Económicas de la Ciudad Autónoma de Buenos Aires.</w:t>
      </w:r>
    </w:p>
    <w:p w14:paraId="3852F8ED" w14:textId="77777777" w:rsidR="0090018E" w:rsidRPr="007E5C64" w:rsidRDefault="0090018E" w:rsidP="00062AF7">
      <w:pPr>
        <w:ind w:right="-6"/>
        <w:jc w:val="both"/>
        <w:rPr>
          <w:rFonts w:ascii="Garamond" w:hAnsi="Garamond"/>
          <w:sz w:val="22"/>
          <w:szCs w:val="22"/>
          <w:lang w:val="es-AR"/>
        </w:rPr>
      </w:pPr>
    </w:p>
    <w:p w14:paraId="67C3ACE1" w14:textId="7A889EC9" w:rsidR="00F52F66" w:rsidRPr="007E5C64" w:rsidRDefault="00F52F66" w:rsidP="00062AF7">
      <w:pPr>
        <w:ind w:right="-6"/>
        <w:jc w:val="both"/>
        <w:rPr>
          <w:rFonts w:ascii="Garamond" w:hAnsi="Garamond"/>
          <w:sz w:val="22"/>
          <w:szCs w:val="22"/>
          <w:lang w:val="es-AR"/>
        </w:rPr>
      </w:pPr>
      <w:r w:rsidRPr="007E5C64">
        <w:rPr>
          <w:rFonts w:ascii="Garamond" w:hAnsi="Garamond"/>
          <w:sz w:val="22"/>
          <w:szCs w:val="22"/>
          <w:lang w:val="es-AR"/>
        </w:rPr>
        <w:t>Mi responsabilidad de acuerdo con dichas normas se describe más adelante en la sección “Responsabilidades del auditor en relación con la auditoría de</w:t>
      </w:r>
      <w:r w:rsidR="009D248E" w:rsidRPr="007E5C64">
        <w:rPr>
          <w:rFonts w:ascii="Garamond" w:hAnsi="Garamond"/>
          <w:sz w:val="22"/>
          <w:szCs w:val="22"/>
          <w:lang w:val="es-AR"/>
        </w:rPr>
        <w:t>l</w:t>
      </w:r>
      <w:r w:rsidR="0002283D" w:rsidRPr="007E5C64">
        <w:rPr>
          <w:rFonts w:ascii="Garamond" w:hAnsi="Garamond"/>
          <w:sz w:val="22"/>
          <w:szCs w:val="22"/>
          <w:lang w:val="es-AR"/>
        </w:rPr>
        <w:t xml:space="preserve"> </w:t>
      </w:r>
      <w:r w:rsidR="009D248E" w:rsidRPr="007E5C64">
        <w:rPr>
          <w:rFonts w:ascii="Garamond" w:hAnsi="Garamond"/>
          <w:sz w:val="22"/>
          <w:szCs w:val="22"/>
          <w:lang w:val="es-AR"/>
        </w:rPr>
        <w:t>Balance Técnico de Liquidac</w:t>
      </w:r>
      <w:r w:rsidR="00796111" w:rsidRPr="007E5C64">
        <w:rPr>
          <w:rFonts w:ascii="Garamond" w:hAnsi="Garamond"/>
          <w:sz w:val="22"/>
          <w:szCs w:val="22"/>
          <w:lang w:val="es-AR"/>
        </w:rPr>
        <w:t>ión de Grupo</w:t>
      </w:r>
      <w:r w:rsidRPr="007E5C64">
        <w:rPr>
          <w:rFonts w:ascii="Garamond" w:hAnsi="Garamond"/>
          <w:sz w:val="22"/>
          <w:szCs w:val="22"/>
          <w:lang w:val="es-AR"/>
        </w:rPr>
        <w:t xml:space="preserve">” de mi informe.  Soy independiente de </w:t>
      </w:r>
      <w:r w:rsidR="0090018E" w:rsidRPr="007E5C64">
        <w:rPr>
          <w:rFonts w:ascii="Garamond" w:hAnsi="Garamond"/>
          <w:sz w:val="22"/>
          <w:szCs w:val="22"/>
          <w:lang w:val="es-AR"/>
        </w:rPr>
        <w:t>XYZ</w:t>
      </w:r>
      <w:r w:rsidRPr="007E5C64">
        <w:rPr>
          <w:rFonts w:ascii="Garamond" w:hAnsi="Garamond"/>
          <w:sz w:val="22"/>
          <w:szCs w:val="22"/>
          <w:lang w:val="es-AR"/>
        </w:rPr>
        <w:t xml:space="preserve"> y he cumplido las demás responsabilidades de ética de conformidad con los requerimientos del Código de Ética del Consejo Profesional de Ciencias Económicas</w:t>
      </w:r>
      <w:r w:rsidR="00E97587" w:rsidRPr="007E5C64">
        <w:rPr>
          <w:rFonts w:ascii="Garamond" w:hAnsi="Garamond"/>
          <w:sz w:val="22"/>
          <w:szCs w:val="22"/>
          <w:lang w:val="es-AR"/>
        </w:rPr>
        <w:t xml:space="preserve"> de la Ciudad Autónoma de Buenos Aires y de la Resolución Técnica Nº 37 de la FACPCE.  Considero que los elementos de juicio que he obtenido proporcionan una base suficiente y apropiada para mi opinión.</w:t>
      </w:r>
    </w:p>
    <w:p w14:paraId="58CC32D1" w14:textId="77777777" w:rsidR="00E97587" w:rsidRPr="007E5C64" w:rsidRDefault="00E97587" w:rsidP="00062AF7">
      <w:pPr>
        <w:ind w:right="-6"/>
        <w:jc w:val="both"/>
        <w:rPr>
          <w:rFonts w:ascii="Garamond" w:hAnsi="Garamond"/>
          <w:sz w:val="22"/>
          <w:szCs w:val="22"/>
          <w:lang w:val="es-AR"/>
        </w:rPr>
      </w:pPr>
    </w:p>
    <w:p w14:paraId="6ECC0783" w14:textId="77777777" w:rsidR="007E5ECA" w:rsidRDefault="007E5ECA" w:rsidP="00062AF7">
      <w:pPr>
        <w:ind w:right="-6"/>
        <w:jc w:val="both"/>
        <w:rPr>
          <w:rFonts w:ascii="Garamond" w:hAnsi="Garamond"/>
          <w:b/>
          <w:bCs/>
          <w:sz w:val="22"/>
          <w:szCs w:val="22"/>
          <w:lang w:val="es-AR"/>
        </w:rPr>
      </w:pPr>
    </w:p>
    <w:p w14:paraId="24AA4C1E" w14:textId="77777777" w:rsidR="007E5ECA" w:rsidRDefault="007E5ECA" w:rsidP="00062AF7">
      <w:pPr>
        <w:ind w:right="-6"/>
        <w:jc w:val="both"/>
        <w:rPr>
          <w:rFonts w:ascii="Garamond" w:hAnsi="Garamond"/>
          <w:b/>
          <w:bCs/>
          <w:sz w:val="22"/>
          <w:szCs w:val="22"/>
          <w:lang w:val="es-AR"/>
        </w:rPr>
      </w:pPr>
    </w:p>
    <w:p w14:paraId="39440042" w14:textId="77777777" w:rsidR="007E5ECA" w:rsidRDefault="007E5ECA" w:rsidP="00062AF7">
      <w:pPr>
        <w:ind w:right="-6"/>
        <w:jc w:val="both"/>
        <w:rPr>
          <w:rFonts w:ascii="Garamond" w:hAnsi="Garamond"/>
          <w:b/>
          <w:bCs/>
          <w:sz w:val="22"/>
          <w:szCs w:val="22"/>
          <w:lang w:val="es-AR"/>
        </w:rPr>
      </w:pPr>
    </w:p>
    <w:p w14:paraId="2CC6582A" w14:textId="3436E6E0" w:rsidR="00E97587" w:rsidRPr="007E5C64" w:rsidRDefault="00E97587" w:rsidP="00062AF7">
      <w:pPr>
        <w:ind w:right="-6"/>
        <w:jc w:val="both"/>
        <w:rPr>
          <w:rFonts w:ascii="Garamond" w:hAnsi="Garamond"/>
          <w:b/>
          <w:bCs/>
          <w:sz w:val="22"/>
          <w:szCs w:val="22"/>
          <w:lang w:val="es-AR"/>
        </w:rPr>
      </w:pPr>
      <w:r w:rsidRPr="007E5C64">
        <w:rPr>
          <w:rFonts w:ascii="Garamond" w:hAnsi="Garamond"/>
          <w:b/>
          <w:bCs/>
          <w:sz w:val="22"/>
          <w:szCs w:val="22"/>
          <w:lang w:val="es-AR"/>
        </w:rPr>
        <w:lastRenderedPageBreak/>
        <w:t>Énfasis sobre base contable</w:t>
      </w:r>
      <w:r w:rsidR="00A16160" w:rsidRPr="007E5C64">
        <w:rPr>
          <w:rStyle w:val="Refdenotaalpie"/>
          <w:rFonts w:ascii="Garamond" w:hAnsi="Garamond"/>
          <w:b/>
          <w:bCs/>
          <w:sz w:val="22"/>
          <w:szCs w:val="22"/>
          <w:lang w:val="es-AR"/>
        </w:rPr>
        <w:footnoteReference w:id="6"/>
      </w:r>
    </w:p>
    <w:p w14:paraId="50310DBC" w14:textId="77777777" w:rsidR="00BE5936" w:rsidRPr="007E5C64" w:rsidRDefault="00BE5936" w:rsidP="00062AF7">
      <w:pPr>
        <w:ind w:right="-6"/>
        <w:jc w:val="both"/>
        <w:rPr>
          <w:rFonts w:ascii="Garamond" w:hAnsi="Garamond"/>
          <w:sz w:val="22"/>
          <w:szCs w:val="22"/>
          <w:lang w:val="es-AR"/>
        </w:rPr>
      </w:pPr>
    </w:p>
    <w:p w14:paraId="04E8D445" w14:textId="52DE4606" w:rsidR="00E97587" w:rsidRPr="007E5C64" w:rsidRDefault="00E97587" w:rsidP="00062AF7">
      <w:pPr>
        <w:ind w:right="-6"/>
        <w:jc w:val="both"/>
        <w:rPr>
          <w:rFonts w:ascii="Garamond" w:hAnsi="Garamond"/>
          <w:sz w:val="22"/>
          <w:szCs w:val="22"/>
          <w:lang w:val="es-AR"/>
        </w:rPr>
      </w:pPr>
      <w:r w:rsidRPr="007E5C64">
        <w:rPr>
          <w:rFonts w:ascii="Garamond" w:hAnsi="Garamond"/>
          <w:sz w:val="22"/>
          <w:szCs w:val="22"/>
          <w:lang w:val="es-AR"/>
        </w:rPr>
        <w:t xml:space="preserve">Sin modificar mi opinión, llamo la atención </w:t>
      </w:r>
      <w:r w:rsidR="0002283D" w:rsidRPr="007E5C64">
        <w:rPr>
          <w:rFonts w:ascii="Garamond" w:hAnsi="Garamond"/>
          <w:sz w:val="22"/>
          <w:szCs w:val="22"/>
          <w:lang w:val="es-AR"/>
        </w:rPr>
        <w:t>sobre la Nota</w:t>
      </w:r>
      <w:r w:rsidR="007E5ECA">
        <w:rPr>
          <w:rFonts w:ascii="Garamond" w:hAnsi="Garamond"/>
          <w:sz w:val="22"/>
          <w:szCs w:val="22"/>
          <w:lang w:val="es-AR"/>
        </w:rPr>
        <w:t xml:space="preserve"> Nº ….</w:t>
      </w:r>
      <w:r w:rsidR="0002283D" w:rsidRPr="007E5C64">
        <w:rPr>
          <w:rFonts w:ascii="Garamond" w:hAnsi="Garamond"/>
          <w:sz w:val="22"/>
          <w:szCs w:val="22"/>
          <w:lang w:val="es-AR"/>
        </w:rPr>
        <w:t xml:space="preserve"> en la que describe la base</w:t>
      </w:r>
      <w:r w:rsidR="00045C7B" w:rsidRPr="007E5C64">
        <w:rPr>
          <w:rFonts w:ascii="Garamond" w:hAnsi="Garamond"/>
          <w:sz w:val="22"/>
          <w:szCs w:val="22"/>
          <w:lang w:val="es-AR"/>
        </w:rPr>
        <w:t xml:space="preserve"> contable</w:t>
      </w:r>
      <w:r w:rsidR="0002283D" w:rsidRPr="007E5C64">
        <w:rPr>
          <w:rFonts w:ascii="Garamond" w:hAnsi="Garamond"/>
          <w:sz w:val="22"/>
          <w:szCs w:val="22"/>
          <w:lang w:val="es-AR"/>
        </w:rPr>
        <w:t xml:space="preserve"> sobre la cual se ha realizado </w:t>
      </w:r>
      <w:r w:rsidRPr="007E5C64">
        <w:rPr>
          <w:rFonts w:ascii="Garamond" w:hAnsi="Garamond"/>
          <w:sz w:val="22"/>
          <w:szCs w:val="22"/>
          <w:lang w:val="es-AR"/>
        </w:rPr>
        <w:t>el Balance Técnico de Liquidación de Grupo</w:t>
      </w:r>
      <w:r w:rsidR="0002283D" w:rsidRPr="007E5C64">
        <w:rPr>
          <w:rFonts w:ascii="Garamond" w:hAnsi="Garamond"/>
          <w:sz w:val="22"/>
          <w:szCs w:val="22"/>
          <w:lang w:val="es-AR"/>
        </w:rPr>
        <w:t>. El mismo</w:t>
      </w:r>
      <w:r w:rsidRPr="007E5C64">
        <w:rPr>
          <w:rFonts w:ascii="Garamond" w:hAnsi="Garamond"/>
          <w:sz w:val="22"/>
          <w:szCs w:val="22"/>
          <w:lang w:val="es-AR"/>
        </w:rPr>
        <w:t xml:space="preserve"> ha sido preparado para facilitar a </w:t>
      </w:r>
      <w:r w:rsidR="000C75E8" w:rsidRPr="007E5C64">
        <w:rPr>
          <w:rFonts w:ascii="Garamond" w:hAnsi="Garamond"/>
          <w:sz w:val="22"/>
          <w:szCs w:val="22"/>
          <w:lang w:val="es-AR"/>
        </w:rPr>
        <w:t>XYZ</w:t>
      </w:r>
      <w:r w:rsidR="004D6FDF" w:rsidRPr="007E5C64">
        <w:rPr>
          <w:rFonts w:ascii="Garamond" w:hAnsi="Garamond"/>
          <w:sz w:val="22"/>
          <w:szCs w:val="22"/>
          <w:lang w:val="es-AR"/>
        </w:rPr>
        <w:t xml:space="preserve"> </w:t>
      </w:r>
      <w:r w:rsidRPr="007E5C64">
        <w:rPr>
          <w:rFonts w:ascii="Garamond" w:hAnsi="Garamond"/>
          <w:sz w:val="22"/>
          <w:szCs w:val="22"/>
          <w:lang w:val="es-AR"/>
        </w:rPr>
        <w:t>el cumplimiento de las disposiciones sobre información de los artículos</w:t>
      </w:r>
      <w:r w:rsidR="007E5ECA">
        <w:rPr>
          <w:rFonts w:ascii="Garamond" w:hAnsi="Garamond"/>
          <w:sz w:val="22"/>
          <w:szCs w:val="22"/>
          <w:lang w:val="es-AR"/>
        </w:rPr>
        <w:t xml:space="preserve"> 17, 25</w:t>
      </w:r>
      <w:r w:rsidRPr="007E5C64">
        <w:rPr>
          <w:rFonts w:ascii="Garamond" w:hAnsi="Garamond"/>
          <w:sz w:val="22"/>
          <w:szCs w:val="22"/>
          <w:lang w:val="es-AR"/>
        </w:rPr>
        <w:t xml:space="preserve"> y 31 de la Resolución General 08/2015 de la Inspección General de Justicia.  En consecuencia, el mismo puede no ser apropiado para otra finalidad.</w:t>
      </w:r>
    </w:p>
    <w:p w14:paraId="75B8143F" w14:textId="77777777" w:rsidR="000C75E8" w:rsidRPr="007E5C64" w:rsidRDefault="000C75E8" w:rsidP="00062AF7">
      <w:pPr>
        <w:ind w:right="-6"/>
        <w:jc w:val="both"/>
        <w:rPr>
          <w:rFonts w:ascii="Garamond" w:hAnsi="Garamond"/>
          <w:sz w:val="22"/>
          <w:szCs w:val="22"/>
          <w:lang w:val="es-AR"/>
        </w:rPr>
      </w:pPr>
    </w:p>
    <w:p w14:paraId="3E1B3A63" w14:textId="77777777" w:rsidR="000C75E8" w:rsidRPr="007E5C64" w:rsidRDefault="000C75E8" w:rsidP="000C75E8">
      <w:pPr>
        <w:pStyle w:val="Ttulo4"/>
        <w:ind w:right="-6"/>
        <w:rPr>
          <w:rFonts w:ascii="Garamond" w:hAnsi="Garamond"/>
          <w:b/>
          <w:bCs/>
          <w:i w:val="0"/>
          <w:iCs w:val="0"/>
          <w:color w:val="auto"/>
          <w:lang w:val="es-AR"/>
        </w:rPr>
      </w:pPr>
      <w:r w:rsidRPr="007E5C64">
        <w:rPr>
          <w:rFonts w:ascii="Garamond" w:hAnsi="Garamond"/>
          <w:b/>
          <w:bCs/>
          <w:i w:val="0"/>
          <w:iCs w:val="0"/>
          <w:color w:val="auto"/>
          <w:lang w:val="es-AR"/>
        </w:rPr>
        <w:t>Información distinta de los estados contables y del informe de auditoría correspondiente (Otra información) {De corresponder}</w:t>
      </w:r>
    </w:p>
    <w:p w14:paraId="359BB105" w14:textId="77777777" w:rsidR="000C75E8" w:rsidRPr="007E5C64" w:rsidRDefault="000C75E8" w:rsidP="000C75E8">
      <w:pPr>
        <w:pStyle w:val="Textoindependiente"/>
        <w:ind w:right="-6"/>
        <w:jc w:val="both"/>
        <w:rPr>
          <w:rFonts w:ascii="Garamond" w:hAnsi="Garamond"/>
          <w:b/>
          <w:i/>
          <w:lang w:val="es-AR"/>
        </w:rPr>
      </w:pPr>
    </w:p>
    <w:p w14:paraId="30F0EAB9" w14:textId="6FFF5085" w:rsidR="000C75E8" w:rsidRPr="007E5C64" w:rsidRDefault="000C75E8" w:rsidP="000C75E8">
      <w:pPr>
        <w:ind w:right="-6"/>
        <w:jc w:val="both"/>
        <w:rPr>
          <w:rFonts w:ascii="Garamond" w:hAnsi="Garamond"/>
          <w:sz w:val="22"/>
          <w:szCs w:val="22"/>
          <w:lang w:val="es-AR"/>
        </w:rPr>
      </w:pPr>
      <w:r w:rsidRPr="007E5C64">
        <w:rPr>
          <w:rFonts w:ascii="Garamond" w:hAnsi="Garamond"/>
          <w:sz w:val="22"/>
          <w:szCs w:val="22"/>
          <w:lang w:val="es-AR"/>
        </w:rPr>
        <w:t>La Dirección</w:t>
      </w:r>
      <w:r w:rsidR="00A16160" w:rsidRPr="007E5C64">
        <w:rPr>
          <w:rFonts w:ascii="Garamond" w:hAnsi="Garamond"/>
          <w:sz w:val="22"/>
          <w:szCs w:val="22"/>
          <w:vertAlign w:val="superscript"/>
          <w:lang w:val="es-AR"/>
        </w:rPr>
        <w:footnoteReference w:id="7"/>
      </w:r>
      <w:r w:rsidRPr="007E5C64">
        <w:rPr>
          <w:rFonts w:ascii="Garamond" w:hAnsi="Garamond"/>
          <w:sz w:val="22"/>
          <w:szCs w:val="22"/>
          <w:lang w:val="es-AR"/>
        </w:rPr>
        <w:t xml:space="preserve"> de la Sociedad es responsable de la otra información, que comprende: </w:t>
      </w:r>
    </w:p>
    <w:p w14:paraId="5B7CC214" w14:textId="77777777" w:rsidR="000C75E8" w:rsidRPr="007E5C64" w:rsidRDefault="000C75E8" w:rsidP="000C75E8">
      <w:pPr>
        <w:ind w:right="-6"/>
        <w:jc w:val="both"/>
        <w:rPr>
          <w:rFonts w:ascii="Garamond" w:hAnsi="Garamond"/>
          <w:sz w:val="22"/>
          <w:szCs w:val="22"/>
          <w:lang w:val="es-AR"/>
        </w:rPr>
      </w:pPr>
    </w:p>
    <w:p w14:paraId="51BF0A16" w14:textId="2EFEEBBF" w:rsidR="000C75E8" w:rsidRPr="007E5C64" w:rsidRDefault="000C75E8" w:rsidP="000C75E8">
      <w:pPr>
        <w:pStyle w:val="Prrafodelista"/>
        <w:numPr>
          <w:ilvl w:val="0"/>
          <w:numId w:val="10"/>
        </w:numPr>
        <w:ind w:right="-6"/>
        <w:jc w:val="both"/>
        <w:rPr>
          <w:rFonts w:ascii="Garamond" w:hAnsi="Garamond"/>
          <w:sz w:val="22"/>
          <w:szCs w:val="22"/>
          <w:lang w:val="es-AR"/>
        </w:rPr>
      </w:pPr>
      <w:r w:rsidRPr="007E5C64">
        <w:rPr>
          <w:rFonts w:ascii="Garamond" w:hAnsi="Garamond"/>
          <w:sz w:val="22"/>
          <w:szCs w:val="22"/>
          <w:lang w:val="es-AR"/>
        </w:rPr>
        <w:t>…………………………</w:t>
      </w:r>
      <w:r w:rsidRPr="007E5C64">
        <w:rPr>
          <w:rFonts w:ascii="Garamond" w:hAnsi="Garamond"/>
          <w:i/>
          <w:sz w:val="22"/>
          <w:szCs w:val="22"/>
          <w:lang w:val="es-AR"/>
        </w:rPr>
        <w:t xml:space="preserve"> </w:t>
      </w:r>
      <w:r w:rsidRPr="007E5C64">
        <w:rPr>
          <w:rStyle w:val="Refdenotaalpie"/>
          <w:rFonts w:ascii="Garamond" w:hAnsi="Garamond"/>
          <w:iCs/>
          <w:sz w:val="22"/>
          <w:szCs w:val="22"/>
          <w:lang w:val="es-AR"/>
        </w:rPr>
        <w:footnoteReference w:id="8"/>
      </w:r>
    </w:p>
    <w:p w14:paraId="08196353" w14:textId="77777777" w:rsidR="000C75E8" w:rsidRPr="007E5C64" w:rsidRDefault="000C75E8" w:rsidP="000C75E8">
      <w:pPr>
        <w:pStyle w:val="Prrafodelista"/>
        <w:ind w:right="-6"/>
        <w:jc w:val="both"/>
        <w:rPr>
          <w:rFonts w:ascii="Garamond" w:hAnsi="Garamond"/>
          <w:sz w:val="22"/>
          <w:szCs w:val="22"/>
          <w:lang w:val="es-AR"/>
        </w:rPr>
      </w:pPr>
    </w:p>
    <w:p w14:paraId="30E2EA7A" w14:textId="28F2DD1D" w:rsidR="000C75E8" w:rsidRPr="007E5C64" w:rsidRDefault="000C75E8" w:rsidP="000C75E8">
      <w:pPr>
        <w:ind w:right="-6"/>
        <w:jc w:val="both"/>
        <w:rPr>
          <w:rFonts w:ascii="Garamond" w:hAnsi="Garamond"/>
          <w:sz w:val="22"/>
          <w:szCs w:val="22"/>
          <w:lang w:val="es-AR"/>
        </w:rPr>
      </w:pPr>
      <w:r w:rsidRPr="007E5C64">
        <w:rPr>
          <w:rFonts w:ascii="Garamond" w:hAnsi="Garamond"/>
          <w:sz w:val="22"/>
          <w:szCs w:val="22"/>
          <w:lang w:val="es-AR"/>
        </w:rPr>
        <w:t>Esta otra información no es parte de los estados contables y de mi informe de auditoría correspondiente.</w:t>
      </w:r>
    </w:p>
    <w:p w14:paraId="0C4A261C" w14:textId="77777777" w:rsidR="000C75E8" w:rsidRPr="007E5C64" w:rsidRDefault="000C75E8" w:rsidP="000C75E8">
      <w:pPr>
        <w:pStyle w:val="Textoindependiente"/>
        <w:ind w:right="-6"/>
        <w:jc w:val="both"/>
        <w:rPr>
          <w:rFonts w:ascii="Garamond" w:hAnsi="Garamond"/>
          <w:lang w:val="es-AR"/>
        </w:rPr>
      </w:pPr>
    </w:p>
    <w:p w14:paraId="13A4C735" w14:textId="77777777" w:rsidR="000C75E8" w:rsidRPr="007E5C64" w:rsidRDefault="000C75E8" w:rsidP="000C75E8">
      <w:pPr>
        <w:pStyle w:val="Textoindependiente"/>
        <w:ind w:right="-6"/>
        <w:jc w:val="both"/>
        <w:rPr>
          <w:rFonts w:ascii="Garamond" w:hAnsi="Garamond"/>
          <w:lang w:val="es-AR"/>
        </w:rPr>
      </w:pPr>
      <w:r w:rsidRPr="007E5C64">
        <w:rPr>
          <w:rFonts w:ascii="Garamond" w:hAnsi="Garamond"/>
          <w:lang w:val="es-AR"/>
        </w:rPr>
        <w:t>Mi opinión sobre los estados contables no cubre la otra información y, por lo tanto, no expreso ninguna forma de conclusión que proporcione un grado de seguridad sobre esta.</w:t>
      </w:r>
    </w:p>
    <w:p w14:paraId="337AF739" w14:textId="77777777" w:rsidR="000C75E8" w:rsidRPr="007E5C64" w:rsidRDefault="000C75E8" w:rsidP="000C75E8">
      <w:pPr>
        <w:pStyle w:val="Textoindependiente"/>
        <w:ind w:right="-6"/>
        <w:jc w:val="both"/>
        <w:rPr>
          <w:rFonts w:ascii="Garamond" w:hAnsi="Garamond"/>
          <w:lang w:val="es-AR"/>
        </w:rPr>
      </w:pPr>
    </w:p>
    <w:p w14:paraId="0F6B1DAD" w14:textId="77777777" w:rsidR="000C75E8" w:rsidRPr="007E5C64" w:rsidRDefault="000C75E8" w:rsidP="000C75E8">
      <w:pPr>
        <w:pStyle w:val="Textoindependiente"/>
        <w:ind w:right="-6"/>
        <w:jc w:val="both"/>
        <w:rPr>
          <w:rFonts w:ascii="Garamond" w:hAnsi="Garamond"/>
          <w:lang w:val="es-AR"/>
        </w:rPr>
      </w:pPr>
      <w:r w:rsidRPr="007E5C64">
        <w:rPr>
          <w:rFonts w:ascii="Garamond" w:hAnsi="Garamond"/>
          <w:lang w:val="es-AR"/>
        </w:rPr>
        <w:t>En relación con mi auditoría de los estados contables, mi responsabilidad es leer la otra información y, al hacerlo, considerar si existe una incongruencia significativa entre la otra información y los estados contables o con el conocimiento obtenido en la auditoría o si parece que existe una incorrección significativa en la otra información por algún otro motivo.</w:t>
      </w:r>
    </w:p>
    <w:p w14:paraId="1B5E32C4" w14:textId="77777777" w:rsidR="000C75E8" w:rsidRPr="007E5C64" w:rsidRDefault="000C75E8" w:rsidP="000C75E8">
      <w:pPr>
        <w:pStyle w:val="Textoindependiente"/>
        <w:ind w:right="-6"/>
        <w:jc w:val="both"/>
        <w:rPr>
          <w:rFonts w:ascii="Garamond" w:hAnsi="Garamond"/>
          <w:lang w:val="es-AR"/>
        </w:rPr>
      </w:pPr>
    </w:p>
    <w:p w14:paraId="07CE5688" w14:textId="77777777" w:rsidR="000C75E8" w:rsidRPr="007E5C64" w:rsidRDefault="000C75E8" w:rsidP="000C75E8">
      <w:pPr>
        <w:pStyle w:val="Textoindependiente"/>
        <w:ind w:right="-6"/>
        <w:jc w:val="both"/>
        <w:rPr>
          <w:rFonts w:ascii="Garamond" w:hAnsi="Garamond"/>
          <w:iCs/>
          <w:lang w:val="es-AR"/>
        </w:rPr>
      </w:pPr>
      <w:r w:rsidRPr="007E5C64">
        <w:rPr>
          <w:rFonts w:ascii="Garamond" w:hAnsi="Garamond"/>
          <w:lang w:val="es-AR"/>
        </w:rPr>
        <w:t>Si, basándome en el trabajo que he realizado, concluyo que existe una incorrección significativa en la otra información, estoy obligado a informar de ello.</w:t>
      </w:r>
      <w:r w:rsidRPr="007E5C64">
        <w:rPr>
          <w:rFonts w:ascii="Garamond" w:hAnsi="Garamond"/>
          <w:iCs/>
          <w:lang w:val="es-AR"/>
        </w:rPr>
        <w:t xml:space="preserve"> No tengo nada que informar al respecto {o, de corresponder: “En tal sentido, informo que …………………………”}.</w:t>
      </w:r>
    </w:p>
    <w:p w14:paraId="50E8B9EA" w14:textId="77777777" w:rsidR="00E2052A" w:rsidRPr="007E5C64" w:rsidRDefault="00E2052A" w:rsidP="00062AF7">
      <w:pPr>
        <w:ind w:right="-6"/>
        <w:jc w:val="both"/>
        <w:rPr>
          <w:rFonts w:ascii="Garamond" w:hAnsi="Garamond"/>
          <w:sz w:val="22"/>
          <w:szCs w:val="22"/>
          <w:lang w:val="es-AR"/>
        </w:rPr>
      </w:pPr>
    </w:p>
    <w:p w14:paraId="3496E755" w14:textId="4A6A4978" w:rsidR="00BE5936" w:rsidRPr="007E5C64" w:rsidRDefault="009556D7" w:rsidP="00062AF7">
      <w:pPr>
        <w:ind w:right="-6"/>
        <w:jc w:val="both"/>
        <w:rPr>
          <w:rFonts w:ascii="Garamond" w:hAnsi="Garamond"/>
          <w:b/>
          <w:sz w:val="22"/>
          <w:szCs w:val="22"/>
          <w:lang w:val="es-AR"/>
        </w:rPr>
      </w:pPr>
      <w:r w:rsidRPr="007E5C64">
        <w:rPr>
          <w:rFonts w:ascii="Garamond" w:hAnsi="Garamond"/>
          <w:b/>
          <w:sz w:val="22"/>
          <w:szCs w:val="22"/>
          <w:lang w:val="es-AR"/>
        </w:rPr>
        <w:t>Responsabilidad</w:t>
      </w:r>
      <w:r w:rsidR="00504989" w:rsidRPr="007E5C64">
        <w:rPr>
          <w:rFonts w:ascii="Garamond" w:hAnsi="Garamond"/>
          <w:b/>
          <w:sz w:val="22"/>
          <w:szCs w:val="22"/>
          <w:lang w:val="es-AR"/>
        </w:rPr>
        <w:t>es</w:t>
      </w:r>
      <w:r w:rsidRPr="007E5C64">
        <w:rPr>
          <w:rFonts w:ascii="Garamond" w:hAnsi="Garamond"/>
          <w:b/>
          <w:sz w:val="22"/>
          <w:szCs w:val="22"/>
          <w:lang w:val="es-AR"/>
        </w:rPr>
        <w:t xml:space="preserve"> de la Dirección</w:t>
      </w:r>
      <w:r w:rsidR="00062AF7" w:rsidRPr="007E5C64">
        <w:rPr>
          <w:rFonts w:ascii="Garamond" w:hAnsi="Garamond"/>
          <w:sz w:val="22"/>
          <w:szCs w:val="22"/>
          <w:vertAlign w:val="superscript"/>
          <w:lang w:val="es-AR"/>
        </w:rPr>
        <w:footnoteReference w:id="9"/>
      </w:r>
      <w:r w:rsidRPr="007E5C64">
        <w:rPr>
          <w:rFonts w:ascii="Garamond" w:hAnsi="Garamond"/>
          <w:b/>
          <w:sz w:val="22"/>
          <w:szCs w:val="22"/>
          <w:lang w:val="es-AR"/>
        </w:rPr>
        <w:t xml:space="preserve"> de la Sociedad en relación </w:t>
      </w:r>
      <w:r w:rsidR="00504989" w:rsidRPr="007E5C64">
        <w:rPr>
          <w:rFonts w:ascii="Garamond" w:hAnsi="Garamond"/>
          <w:b/>
          <w:sz w:val="22"/>
          <w:szCs w:val="22"/>
          <w:lang w:val="es-AR"/>
        </w:rPr>
        <w:t>con el</w:t>
      </w:r>
      <w:r w:rsidRPr="007E5C64">
        <w:rPr>
          <w:rFonts w:ascii="Garamond" w:hAnsi="Garamond"/>
          <w:b/>
          <w:sz w:val="22"/>
          <w:szCs w:val="22"/>
          <w:lang w:val="es-AR"/>
        </w:rPr>
        <w:t xml:space="preserve"> Balance Técnico</w:t>
      </w:r>
      <w:r w:rsidR="00504989" w:rsidRPr="007E5C64">
        <w:rPr>
          <w:rFonts w:ascii="Garamond" w:hAnsi="Garamond"/>
          <w:b/>
          <w:sz w:val="22"/>
          <w:szCs w:val="22"/>
          <w:lang w:val="es-AR"/>
        </w:rPr>
        <w:t xml:space="preserve"> de</w:t>
      </w:r>
      <w:r w:rsidR="000C75E8" w:rsidRPr="007E5C64">
        <w:rPr>
          <w:rFonts w:ascii="Garamond" w:hAnsi="Garamond"/>
          <w:b/>
          <w:sz w:val="22"/>
          <w:szCs w:val="22"/>
          <w:lang w:val="es-AR"/>
        </w:rPr>
        <w:t xml:space="preserve"> </w:t>
      </w:r>
      <w:r w:rsidR="00504989" w:rsidRPr="007E5C64">
        <w:rPr>
          <w:rFonts w:ascii="Garamond" w:hAnsi="Garamond"/>
          <w:b/>
          <w:sz w:val="22"/>
          <w:szCs w:val="22"/>
          <w:lang w:val="es-AR"/>
        </w:rPr>
        <w:t>Liquidación de Grupo</w:t>
      </w:r>
    </w:p>
    <w:p w14:paraId="1C356F23" w14:textId="77777777" w:rsidR="00BE5936" w:rsidRPr="007E5C64" w:rsidRDefault="00BE5936" w:rsidP="00062AF7">
      <w:pPr>
        <w:ind w:right="-6"/>
        <w:jc w:val="both"/>
        <w:rPr>
          <w:rFonts w:ascii="Garamond" w:hAnsi="Garamond"/>
          <w:sz w:val="22"/>
          <w:szCs w:val="22"/>
          <w:lang w:val="es-AR"/>
        </w:rPr>
      </w:pPr>
    </w:p>
    <w:p w14:paraId="208A0C2A" w14:textId="2E884FCA" w:rsidR="000C75E8" w:rsidRPr="007E5C64" w:rsidRDefault="00613329" w:rsidP="00062AF7">
      <w:pPr>
        <w:ind w:right="-6"/>
        <w:jc w:val="both"/>
        <w:rPr>
          <w:rFonts w:ascii="Garamond" w:hAnsi="Garamond"/>
          <w:sz w:val="22"/>
          <w:szCs w:val="22"/>
          <w:lang w:val="es-AR"/>
        </w:rPr>
      </w:pPr>
      <w:r w:rsidRPr="007E5C64">
        <w:rPr>
          <w:rFonts w:ascii="Garamond" w:hAnsi="Garamond"/>
          <w:sz w:val="22"/>
          <w:szCs w:val="22"/>
          <w:lang w:val="es-AR"/>
        </w:rPr>
        <w:t>La</w:t>
      </w:r>
      <w:r w:rsidR="00E31535" w:rsidRPr="007E5C64">
        <w:rPr>
          <w:rFonts w:ascii="Garamond" w:hAnsi="Garamond"/>
          <w:sz w:val="22"/>
          <w:szCs w:val="22"/>
          <w:lang w:val="es-AR"/>
        </w:rPr>
        <w:t xml:space="preserve"> Direc</w:t>
      </w:r>
      <w:r w:rsidRPr="007E5C64">
        <w:rPr>
          <w:rFonts w:ascii="Garamond" w:hAnsi="Garamond"/>
          <w:sz w:val="22"/>
          <w:szCs w:val="22"/>
          <w:lang w:val="es-AR"/>
        </w:rPr>
        <w:t>ción</w:t>
      </w:r>
      <w:r w:rsidR="00062AF7" w:rsidRPr="007E5C64">
        <w:rPr>
          <w:rFonts w:ascii="Garamond" w:hAnsi="Garamond"/>
          <w:sz w:val="22"/>
          <w:szCs w:val="22"/>
          <w:vertAlign w:val="superscript"/>
          <w:lang w:val="es-AR"/>
        </w:rPr>
        <w:footnoteReference w:id="10"/>
      </w:r>
      <w:r w:rsidR="00E31535" w:rsidRPr="007E5C64">
        <w:rPr>
          <w:rFonts w:ascii="Garamond" w:hAnsi="Garamond"/>
          <w:sz w:val="22"/>
          <w:szCs w:val="22"/>
          <w:lang w:val="es-AR"/>
        </w:rPr>
        <w:t xml:space="preserve"> de la Sociedad es responsable de la preparación y presentación de</w:t>
      </w:r>
      <w:r w:rsidR="00504989" w:rsidRPr="007E5C64">
        <w:rPr>
          <w:rFonts w:ascii="Garamond" w:hAnsi="Garamond"/>
          <w:sz w:val="22"/>
          <w:szCs w:val="22"/>
          <w:lang w:val="es-AR"/>
        </w:rPr>
        <w:t xml:space="preserve">l Balance Técnico de Liquidación de Grupo adjunto de conformidad con criterios de contabilización establecidos en las disposiciones sobre información de los artículos </w:t>
      </w:r>
      <w:r w:rsidR="007E5ECA">
        <w:rPr>
          <w:rFonts w:ascii="Garamond" w:hAnsi="Garamond"/>
          <w:sz w:val="22"/>
          <w:szCs w:val="22"/>
          <w:lang w:val="es-AR"/>
        </w:rPr>
        <w:t>17, 25</w:t>
      </w:r>
      <w:r w:rsidR="00504989" w:rsidRPr="007E5C64">
        <w:rPr>
          <w:rFonts w:ascii="Garamond" w:hAnsi="Garamond"/>
          <w:sz w:val="22"/>
          <w:szCs w:val="22"/>
          <w:lang w:val="es-AR"/>
        </w:rPr>
        <w:t xml:space="preserve"> y 31 de la Resolución General 08/2015 de la Inspección General de Justicia y del control interno que la Dirección</w:t>
      </w:r>
      <w:r w:rsidR="00062AF7" w:rsidRPr="007E5C64">
        <w:rPr>
          <w:rFonts w:ascii="Garamond" w:hAnsi="Garamond"/>
          <w:sz w:val="22"/>
          <w:szCs w:val="22"/>
          <w:vertAlign w:val="superscript"/>
          <w:lang w:val="es-AR"/>
        </w:rPr>
        <w:footnoteReference w:id="11"/>
      </w:r>
      <w:r w:rsidR="00504989" w:rsidRPr="007E5C64">
        <w:rPr>
          <w:rFonts w:ascii="Garamond" w:hAnsi="Garamond"/>
          <w:sz w:val="22"/>
          <w:szCs w:val="22"/>
          <w:lang w:val="es-AR"/>
        </w:rPr>
        <w:t xml:space="preserve"> considere necesario para permitir la preparación del Balance Técnico de Liquidación de Grupo libre de incorrecciones significativas debidas a fraude o error.</w:t>
      </w:r>
    </w:p>
    <w:p w14:paraId="233C0CD3" w14:textId="77777777" w:rsidR="00A16160" w:rsidRPr="007E5C64" w:rsidRDefault="00A16160" w:rsidP="00062AF7">
      <w:pPr>
        <w:ind w:right="-6"/>
        <w:jc w:val="both"/>
        <w:rPr>
          <w:rFonts w:ascii="Garamond" w:hAnsi="Garamond"/>
          <w:sz w:val="22"/>
          <w:szCs w:val="22"/>
          <w:lang w:val="es-AR"/>
        </w:rPr>
      </w:pPr>
    </w:p>
    <w:p w14:paraId="16639A69" w14:textId="5D936D42" w:rsidR="00BE5936" w:rsidRPr="007E5C64" w:rsidRDefault="009556D7" w:rsidP="00062AF7">
      <w:pPr>
        <w:ind w:right="-6"/>
        <w:jc w:val="both"/>
        <w:rPr>
          <w:rFonts w:ascii="Garamond" w:hAnsi="Garamond"/>
          <w:b/>
          <w:sz w:val="22"/>
          <w:szCs w:val="22"/>
          <w:lang w:val="es-AR"/>
        </w:rPr>
      </w:pPr>
      <w:r w:rsidRPr="007E5C64">
        <w:rPr>
          <w:rFonts w:ascii="Garamond" w:hAnsi="Garamond"/>
          <w:b/>
          <w:sz w:val="22"/>
          <w:szCs w:val="22"/>
          <w:lang w:val="es-AR"/>
        </w:rPr>
        <w:t>Responsabilidad</w:t>
      </w:r>
      <w:r w:rsidR="00504989" w:rsidRPr="007E5C64">
        <w:rPr>
          <w:rFonts w:ascii="Garamond" w:hAnsi="Garamond"/>
          <w:b/>
          <w:sz w:val="22"/>
          <w:szCs w:val="22"/>
          <w:lang w:val="es-AR"/>
        </w:rPr>
        <w:t>es</w:t>
      </w:r>
      <w:r w:rsidRPr="007E5C64">
        <w:rPr>
          <w:rFonts w:ascii="Garamond" w:hAnsi="Garamond"/>
          <w:b/>
          <w:sz w:val="22"/>
          <w:szCs w:val="22"/>
          <w:lang w:val="es-AR"/>
        </w:rPr>
        <w:t xml:space="preserve"> del </w:t>
      </w:r>
      <w:r w:rsidR="00504989" w:rsidRPr="007E5C64">
        <w:rPr>
          <w:rFonts w:ascii="Garamond" w:hAnsi="Garamond"/>
          <w:b/>
          <w:sz w:val="22"/>
          <w:szCs w:val="22"/>
          <w:lang w:val="es-AR"/>
        </w:rPr>
        <w:t>auditor en relación con la auditoría del Balance Técnico de</w:t>
      </w:r>
      <w:r w:rsidR="000C75E8" w:rsidRPr="007E5C64">
        <w:rPr>
          <w:rFonts w:ascii="Garamond" w:hAnsi="Garamond"/>
          <w:b/>
          <w:sz w:val="22"/>
          <w:szCs w:val="22"/>
          <w:lang w:val="es-AR"/>
        </w:rPr>
        <w:t xml:space="preserve"> </w:t>
      </w:r>
      <w:r w:rsidR="00504989" w:rsidRPr="007E5C64">
        <w:rPr>
          <w:rFonts w:ascii="Garamond" w:hAnsi="Garamond"/>
          <w:b/>
          <w:sz w:val="22"/>
          <w:szCs w:val="22"/>
          <w:lang w:val="es-AR"/>
        </w:rPr>
        <w:t>Liquidación de Grupo</w:t>
      </w:r>
    </w:p>
    <w:p w14:paraId="06275B8E" w14:textId="77777777" w:rsidR="00BE5936" w:rsidRPr="007E5C64" w:rsidRDefault="00BE5936" w:rsidP="00062AF7">
      <w:pPr>
        <w:pStyle w:val="Prrafodelista"/>
        <w:ind w:left="0" w:right="-6"/>
        <w:jc w:val="both"/>
        <w:rPr>
          <w:rFonts w:ascii="Garamond" w:hAnsi="Garamond"/>
          <w:b/>
          <w:sz w:val="22"/>
          <w:szCs w:val="22"/>
          <w:lang w:val="es-AR"/>
        </w:rPr>
      </w:pPr>
    </w:p>
    <w:p w14:paraId="2EF00CE9" w14:textId="77777777" w:rsidR="006B55A0" w:rsidRPr="007E5C64" w:rsidRDefault="006B55A0" w:rsidP="00062AF7">
      <w:pPr>
        <w:ind w:right="-6"/>
        <w:jc w:val="both"/>
        <w:rPr>
          <w:rFonts w:ascii="Garamond" w:hAnsi="Garamond"/>
          <w:sz w:val="22"/>
          <w:szCs w:val="22"/>
          <w:lang w:val="es-AR"/>
        </w:rPr>
      </w:pPr>
      <w:r w:rsidRPr="007E5C64">
        <w:rPr>
          <w:rFonts w:ascii="Garamond" w:hAnsi="Garamond"/>
          <w:sz w:val="22"/>
          <w:szCs w:val="22"/>
          <w:lang w:val="es-AR"/>
        </w:rPr>
        <w:t xml:space="preserve">Mi </w:t>
      </w:r>
      <w:r w:rsidR="00504989" w:rsidRPr="007E5C64">
        <w:rPr>
          <w:rFonts w:ascii="Garamond" w:hAnsi="Garamond"/>
          <w:sz w:val="22"/>
          <w:szCs w:val="22"/>
          <w:lang w:val="es-AR"/>
        </w:rPr>
        <w:t>objetivo es obtener una seguridad razonable de que el Balance Técnico de Liquidación de Grupo en su conjunto está libre de incorrección</w:t>
      </w:r>
      <w:r w:rsidR="00BF4A6A" w:rsidRPr="007E5C64">
        <w:rPr>
          <w:rFonts w:ascii="Garamond" w:hAnsi="Garamond"/>
          <w:sz w:val="22"/>
          <w:szCs w:val="22"/>
          <w:lang w:val="es-AR"/>
        </w:rPr>
        <w:t xml:space="preserve"> significativa debida a fraude o error.  Seguridad razonable es un alto grado de seguridad, pero no garantiza que una auditoría realizada de conformidad con las normas </w:t>
      </w:r>
      <w:r w:rsidR="00BF4A6A" w:rsidRPr="007E5C64">
        <w:rPr>
          <w:rFonts w:ascii="Garamond" w:hAnsi="Garamond"/>
          <w:sz w:val="22"/>
          <w:szCs w:val="22"/>
          <w:lang w:val="es-AR"/>
        </w:rPr>
        <w:lastRenderedPageBreak/>
        <w:t xml:space="preserve">profesionales siempre detecte una incorrección significativa cuando exista.  Las incorrecciones se consideran significativas si, individualmente o de forma agregada, puede preverse razonablemente que influyan en las decisiones económicas que los usuarios toman basándose en </w:t>
      </w:r>
      <w:r w:rsidR="00045C7B" w:rsidRPr="007E5C64">
        <w:rPr>
          <w:rFonts w:ascii="Garamond" w:hAnsi="Garamond"/>
          <w:sz w:val="22"/>
          <w:szCs w:val="22"/>
          <w:lang w:val="es-AR"/>
        </w:rPr>
        <w:t>el Balance Técnico</w:t>
      </w:r>
      <w:r w:rsidR="00BF4A6A" w:rsidRPr="007E5C64">
        <w:rPr>
          <w:rFonts w:ascii="Garamond" w:hAnsi="Garamond"/>
          <w:sz w:val="22"/>
          <w:szCs w:val="22"/>
          <w:lang w:val="es-AR"/>
        </w:rPr>
        <w:t>.</w:t>
      </w:r>
    </w:p>
    <w:p w14:paraId="4A2C1492" w14:textId="77777777" w:rsidR="00BF4A6A" w:rsidRPr="007E5C64" w:rsidRDefault="00BF4A6A" w:rsidP="00062AF7">
      <w:pPr>
        <w:ind w:right="-6"/>
        <w:jc w:val="both"/>
        <w:rPr>
          <w:rFonts w:ascii="Garamond" w:hAnsi="Garamond"/>
          <w:sz w:val="22"/>
          <w:szCs w:val="22"/>
          <w:lang w:val="es-AR"/>
        </w:rPr>
      </w:pPr>
    </w:p>
    <w:p w14:paraId="181DFB49" w14:textId="77777777" w:rsidR="00BF4A6A" w:rsidRPr="007E5C64" w:rsidRDefault="00BF4A6A" w:rsidP="00062AF7">
      <w:pPr>
        <w:ind w:right="-6"/>
        <w:jc w:val="both"/>
        <w:rPr>
          <w:rFonts w:ascii="Garamond" w:hAnsi="Garamond"/>
          <w:sz w:val="22"/>
          <w:szCs w:val="22"/>
          <w:lang w:val="es-AR"/>
        </w:rPr>
      </w:pPr>
      <w:r w:rsidRPr="007E5C64">
        <w:rPr>
          <w:rFonts w:ascii="Garamond" w:hAnsi="Garamond"/>
          <w:sz w:val="22"/>
          <w:szCs w:val="22"/>
          <w:lang w:val="es-AR"/>
        </w:rPr>
        <w:t>Como parte de una auditoría de conformidad con las normas profesionales argentinas, aplico mi juicio profesional y mantengo una actitud de escepticismo profesional durante toda la auditoría.  También:</w:t>
      </w:r>
    </w:p>
    <w:p w14:paraId="513DD59E" w14:textId="77777777" w:rsidR="00BF4A6A" w:rsidRPr="007E5C64" w:rsidRDefault="00BF4A6A" w:rsidP="00062AF7">
      <w:pPr>
        <w:ind w:right="-6"/>
        <w:jc w:val="both"/>
        <w:rPr>
          <w:rFonts w:ascii="Garamond" w:hAnsi="Garamond"/>
          <w:sz w:val="22"/>
          <w:szCs w:val="22"/>
          <w:lang w:val="es-AR"/>
        </w:rPr>
      </w:pPr>
    </w:p>
    <w:p w14:paraId="6CAEAD2C" w14:textId="77777777" w:rsidR="000C75E8" w:rsidRPr="007E5C64" w:rsidRDefault="00BF4A6A" w:rsidP="000C75E8">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Identifico y evalúo los riesgos de incorrección significativa en el Balance Técnico debido a fraude o error, diseño y aplico procedimientos de auditoría para responder a dichos riesgos y obtengo elementos de juicio suficientes y apropiados para proporcionar una base para mi opinión.</w:t>
      </w:r>
    </w:p>
    <w:p w14:paraId="315F3C13" w14:textId="77777777" w:rsidR="000C75E8" w:rsidRPr="007E5C64" w:rsidRDefault="000C75E8" w:rsidP="000C75E8">
      <w:pPr>
        <w:pStyle w:val="Prrafodelista"/>
        <w:ind w:left="360" w:right="-6"/>
        <w:jc w:val="both"/>
        <w:rPr>
          <w:rFonts w:ascii="Garamond" w:hAnsi="Garamond"/>
          <w:sz w:val="22"/>
          <w:szCs w:val="22"/>
          <w:lang w:val="es-AR"/>
        </w:rPr>
      </w:pPr>
    </w:p>
    <w:p w14:paraId="18ACEAA1" w14:textId="77777777" w:rsidR="000C75E8" w:rsidRPr="007E5C64" w:rsidRDefault="00BF4A6A" w:rsidP="000C75E8">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Obtengo conocimiento del control interno relevante para la auditoría con el fin de diseñar procedimientos</w:t>
      </w:r>
      <w:r w:rsidR="00F72961" w:rsidRPr="007E5C64">
        <w:rPr>
          <w:rFonts w:ascii="Garamond" w:hAnsi="Garamond"/>
          <w:sz w:val="22"/>
          <w:szCs w:val="22"/>
          <w:lang w:val="es-AR"/>
        </w:rPr>
        <w:t xml:space="preserve"> de auditoría que sean apropiados en función de las circunstancias y no con la finalidad de expresar una opinión sobre la eficacia del control interno de la Sociedad.</w:t>
      </w:r>
    </w:p>
    <w:p w14:paraId="188F50E6" w14:textId="77777777" w:rsidR="000C75E8" w:rsidRPr="007E5C64" w:rsidRDefault="000C75E8" w:rsidP="000C75E8">
      <w:pPr>
        <w:pStyle w:val="Prrafodelista"/>
        <w:ind w:left="360" w:right="-6"/>
        <w:jc w:val="both"/>
        <w:rPr>
          <w:rFonts w:ascii="Garamond" w:hAnsi="Garamond"/>
          <w:sz w:val="22"/>
          <w:szCs w:val="22"/>
          <w:lang w:val="es-AR"/>
        </w:rPr>
      </w:pPr>
    </w:p>
    <w:p w14:paraId="426FCC7C" w14:textId="5693AE22" w:rsidR="000C75E8" w:rsidRPr="007E5C64" w:rsidRDefault="00F72961" w:rsidP="000C75E8">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 xml:space="preserve">Evalúo si las políticas contables aplicadas basadas en las disposiciones sobre información de los artículos </w:t>
      </w:r>
      <w:r w:rsidR="007E5ECA">
        <w:rPr>
          <w:rFonts w:ascii="Garamond" w:hAnsi="Garamond"/>
          <w:sz w:val="22"/>
          <w:szCs w:val="22"/>
          <w:lang w:val="es-AR"/>
        </w:rPr>
        <w:t>17, 25</w:t>
      </w:r>
      <w:r w:rsidRPr="007E5C64">
        <w:rPr>
          <w:rFonts w:ascii="Garamond" w:hAnsi="Garamond"/>
          <w:sz w:val="22"/>
          <w:szCs w:val="22"/>
          <w:lang w:val="es-AR"/>
        </w:rPr>
        <w:t xml:space="preserve"> y 31 de la Resolución General 08/2015 de la Inspección General de Justicia son apropiadas</w:t>
      </w:r>
      <w:r w:rsidR="006536F6" w:rsidRPr="007E5C64">
        <w:rPr>
          <w:rFonts w:ascii="Garamond" w:hAnsi="Garamond"/>
          <w:sz w:val="22"/>
          <w:szCs w:val="22"/>
          <w:lang w:val="es-AR"/>
        </w:rPr>
        <w:t>, así como la razonabilidad de las estimaciones contables y la correspondiente información revelada por la dirección</w:t>
      </w:r>
      <w:r w:rsidR="00062AF7" w:rsidRPr="007E5C64">
        <w:rPr>
          <w:rFonts w:ascii="Garamond" w:hAnsi="Garamond"/>
          <w:sz w:val="22"/>
          <w:szCs w:val="22"/>
          <w:vertAlign w:val="superscript"/>
          <w:lang w:val="es-AR"/>
        </w:rPr>
        <w:footnoteReference w:id="12"/>
      </w:r>
      <w:r w:rsidR="006536F6" w:rsidRPr="007E5C64">
        <w:rPr>
          <w:rFonts w:ascii="Garamond" w:hAnsi="Garamond"/>
          <w:sz w:val="22"/>
          <w:szCs w:val="22"/>
          <w:lang w:val="es-AR"/>
        </w:rPr>
        <w:t xml:space="preserve"> de </w:t>
      </w:r>
      <w:r w:rsidR="000C75E8" w:rsidRPr="007E5C64">
        <w:rPr>
          <w:rFonts w:ascii="Garamond" w:hAnsi="Garamond"/>
          <w:sz w:val="22"/>
          <w:szCs w:val="22"/>
          <w:lang w:val="es-AR"/>
        </w:rPr>
        <w:t>XYZ.</w:t>
      </w:r>
    </w:p>
    <w:p w14:paraId="44566BBB" w14:textId="77777777" w:rsidR="000C75E8" w:rsidRPr="007E5C64" w:rsidRDefault="000C75E8" w:rsidP="000C75E8">
      <w:pPr>
        <w:pStyle w:val="Prrafodelista"/>
        <w:ind w:left="360" w:right="-6"/>
        <w:jc w:val="both"/>
        <w:rPr>
          <w:rFonts w:ascii="Garamond" w:hAnsi="Garamond"/>
          <w:sz w:val="22"/>
          <w:szCs w:val="22"/>
          <w:lang w:val="es-AR"/>
        </w:rPr>
      </w:pPr>
    </w:p>
    <w:p w14:paraId="11CCBBDA" w14:textId="62A3D020" w:rsidR="007E5ECA" w:rsidRPr="0007628D" w:rsidRDefault="007E5ECA" w:rsidP="007E5ECA">
      <w:pPr>
        <w:pStyle w:val="Prrafodelista"/>
        <w:widowControl w:val="0"/>
        <w:numPr>
          <w:ilvl w:val="0"/>
          <w:numId w:val="13"/>
        </w:numPr>
        <w:tabs>
          <w:tab w:val="left" w:pos="964"/>
        </w:tabs>
        <w:autoSpaceDE w:val="0"/>
        <w:autoSpaceDN w:val="0"/>
        <w:ind w:left="360"/>
        <w:contextualSpacing w:val="0"/>
        <w:jc w:val="both"/>
        <w:rPr>
          <w:rFonts w:ascii="Garamond" w:hAnsi="Garamond" w:cstheme="minorHAnsi"/>
        </w:rPr>
      </w:pPr>
      <w:r w:rsidRPr="007E5ECA">
        <w:rPr>
          <w:rFonts w:ascii="Garamond" w:hAnsi="Garamond"/>
          <w:sz w:val="22"/>
          <w:szCs w:val="22"/>
          <w:lang w:val="es-AR"/>
        </w:rPr>
        <w:t>Concluyo sobre lo adecuado de la utilización por parte de</w:t>
      </w:r>
      <w:r>
        <w:rPr>
          <w:rFonts w:ascii="Garamond" w:hAnsi="Garamond"/>
          <w:sz w:val="22"/>
          <w:szCs w:val="22"/>
          <w:lang w:val="es-AR"/>
        </w:rPr>
        <w:t xml:space="preserve"> la Dirección </w:t>
      </w:r>
      <w:r w:rsidRPr="007E5ECA">
        <w:rPr>
          <w:rFonts w:ascii="Garamond" w:hAnsi="Garamond"/>
          <w:sz w:val="22"/>
          <w:szCs w:val="22"/>
          <w:lang w:val="es-AR"/>
        </w:rPr>
        <w:t>de la Sociedad, del principio contable de una empresa en liquidación.</w:t>
      </w:r>
      <w:r w:rsidRPr="0007628D">
        <w:rPr>
          <w:rFonts w:ascii="Garamond" w:hAnsi="Garamond" w:cstheme="minorHAnsi"/>
        </w:rPr>
        <w:t xml:space="preserve">  </w:t>
      </w:r>
    </w:p>
    <w:p w14:paraId="140A235D" w14:textId="789BACB6" w:rsidR="000C75E8" w:rsidRPr="007E5ECA" w:rsidRDefault="000C75E8" w:rsidP="007E5ECA">
      <w:pPr>
        <w:pStyle w:val="Prrafodelista"/>
        <w:ind w:left="360" w:right="-6"/>
        <w:jc w:val="both"/>
        <w:rPr>
          <w:rFonts w:ascii="Garamond" w:hAnsi="Garamond"/>
          <w:sz w:val="22"/>
          <w:szCs w:val="22"/>
          <w:lang w:val="es-AR"/>
        </w:rPr>
      </w:pPr>
    </w:p>
    <w:p w14:paraId="40A6B083" w14:textId="77777777" w:rsidR="000C75E8" w:rsidRPr="007E5C64" w:rsidRDefault="006536F6" w:rsidP="000C75E8">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 xml:space="preserve">Evalúo la presentación general, la estructura y el contenido de los estados contables, incluida la información revelada, y si los estados contables representan las transacciones y hechos subyacentes de un modo que logren una presentación razonable </w:t>
      </w:r>
    </w:p>
    <w:p w14:paraId="55CE618A" w14:textId="77777777" w:rsidR="000C75E8" w:rsidRPr="007E5C64" w:rsidRDefault="000C75E8" w:rsidP="000C75E8">
      <w:pPr>
        <w:pStyle w:val="Prrafodelista"/>
        <w:rPr>
          <w:rFonts w:ascii="Garamond" w:hAnsi="Garamond"/>
          <w:color w:val="000000"/>
          <w:spacing w:val="-4"/>
          <w:sz w:val="22"/>
          <w:szCs w:val="22"/>
          <w:lang w:val="es-AR"/>
        </w:rPr>
      </w:pPr>
    </w:p>
    <w:p w14:paraId="31C3E8A1" w14:textId="00B3614C" w:rsidR="00F852DD" w:rsidRPr="007E5C64" w:rsidRDefault="004F33F5" w:rsidP="00062AF7">
      <w:pPr>
        <w:pStyle w:val="Prrafodelista"/>
        <w:numPr>
          <w:ilvl w:val="0"/>
          <w:numId w:val="10"/>
        </w:numPr>
        <w:ind w:left="360" w:right="-6"/>
        <w:jc w:val="both"/>
        <w:rPr>
          <w:rFonts w:ascii="Garamond" w:hAnsi="Garamond"/>
          <w:sz w:val="22"/>
          <w:szCs w:val="22"/>
          <w:lang w:val="es-AR"/>
        </w:rPr>
      </w:pPr>
      <w:r w:rsidRPr="007E5C64">
        <w:rPr>
          <w:rFonts w:ascii="Garamond" w:hAnsi="Garamond"/>
          <w:color w:val="000000"/>
          <w:spacing w:val="-4"/>
          <w:sz w:val="22"/>
          <w:szCs w:val="22"/>
          <w:lang w:val="es-AR"/>
        </w:rPr>
        <w:t>M</w:t>
      </w:r>
      <w:r w:rsidRPr="007E5C64">
        <w:rPr>
          <w:rFonts w:ascii="Garamond" w:hAnsi="Garamond"/>
          <w:color w:val="000000"/>
          <w:sz w:val="22"/>
          <w:szCs w:val="22"/>
          <w:lang w:val="es-AR"/>
        </w:rPr>
        <w:t>e</w:t>
      </w:r>
      <w:r w:rsidRPr="007E5C64">
        <w:rPr>
          <w:rFonts w:ascii="Garamond" w:hAnsi="Garamond"/>
          <w:color w:val="000000"/>
          <w:spacing w:val="26"/>
          <w:sz w:val="22"/>
          <w:szCs w:val="22"/>
          <w:lang w:val="es-AR"/>
        </w:rPr>
        <w:t xml:space="preserve"> </w:t>
      </w:r>
      <w:r w:rsidRPr="007E5C64">
        <w:rPr>
          <w:rFonts w:ascii="Garamond" w:hAnsi="Garamond"/>
          <w:color w:val="000000"/>
          <w:sz w:val="22"/>
          <w:szCs w:val="22"/>
          <w:lang w:val="es-AR"/>
        </w:rPr>
        <w:t>comunico</w:t>
      </w:r>
      <w:r w:rsidRPr="007E5C64">
        <w:rPr>
          <w:rFonts w:ascii="Garamond" w:hAnsi="Garamond"/>
          <w:color w:val="000000"/>
          <w:spacing w:val="26"/>
          <w:sz w:val="22"/>
          <w:szCs w:val="22"/>
          <w:lang w:val="es-AR"/>
        </w:rPr>
        <w:t xml:space="preserve"> </w:t>
      </w:r>
      <w:r w:rsidRPr="007E5C64">
        <w:rPr>
          <w:rFonts w:ascii="Garamond" w:hAnsi="Garamond"/>
          <w:color w:val="000000"/>
          <w:sz w:val="22"/>
          <w:szCs w:val="22"/>
          <w:lang w:val="es-AR"/>
        </w:rPr>
        <w:t>con</w:t>
      </w:r>
      <w:r w:rsidRPr="007E5C64">
        <w:rPr>
          <w:rFonts w:ascii="Garamond" w:hAnsi="Garamond"/>
          <w:color w:val="000000"/>
          <w:spacing w:val="27"/>
          <w:sz w:val="22"/>
          <w:szCs w:val="22"/>
          <w:lang w:val="es-AR"/>
        </w:rPr>
        <w:t xml:space="preserve"> </w:t>
      </w:r>
      <w:r w:rsidRPr="007E5C64">
        <w:rPr>
          <w:rFonts w:ascii="Garamond" w:hAnsi="Garamond"/>
          <w:color w:val="000000"/>
          <w:sz w:val="22"/>
          <w:szCs w:val="22"/>
          <w:lang w:val="es-AR"/>
        </w:rPr>
        <w:t>la</w:t>
      </w:r>
      <w:r w:rsidRPr="007E5C64">
        <w:rPr>
          <w:rFonts w:ascii="Garamond" w:hAnsi="Garamond"/>
          <w:color w:val="000000"/>
          <w:spacing w:val="28"/>
          <w:sz w:val="22"/>
          <w:szCs w:val="22"/>
          <w:lang w:val="es-AR"/>
        </w:rPr>
        <w:t xml:space="preserve"> </w:t>
      </w:r>
      <w:r w:rsidRPr="007E5C64">
        <w:rPr>
          <w:rFonts w:ascii="Garamond" w:hAnsi="Garamond"/>
          <w:color w:val="000000"/>
          <w:sz w:val="22"/>
          <w:szCs w:val="22"/>
          <w:lang w:val="es-AR"/>
        </w:rPr>
        <w:t>Dirección</w:t>
      </w:r>
      <w:r w:rsidR="00062AF7" w:rsidRPr="007E5C64">
        <w:rPr>
          <w:rFonts w:ascii="Garamond" w:hAnsi="Garamond"/>
          <w:sz w:val="22"/>
          <w:szCs w:val="22"/>
          <w:vertAlign w:val="superscript"/>
          <w:lang w:val="es-AR"/>
        </w:rPr>
        <w:footnoteReference w:id="13"/>
      </w:r>
      <w:r w:rsidRPr="007E5C64">
        <w:rPr>
          <w:rFonts w:ascii="Garamond" w:hAnsi="Garamond"/>
          <w:color w:val="000000"/>
          <w:sz w:val="22"/>
          <w:szCs w:val="22"/>
          <w:lang w:val="es-AR"/>
        </w:rPr>
        <w:t xml:space="preserve"> de</w:t>
      </w:r>
      <w:r w:rsidRPr="007E5C64">
        <w:rPr>
          <w:rFonts w:ascii="Garamond" w:hAnsi="Garamond"/>
          <w:color w:val="000000"/>
          <w:spacing w:val="27"/>
          <w:sz w:val="22"/>
          <w:szCs w:val="22"/>
          <w:lang w:val="es-AR"/>
        </w:rPr>
        <w:t xml:space="preserve"> </w:t>
      </w:r>
      <w:r w:rsidR="000C75E8" w:rsidRPr="007E5C64">
        <w:rPr>
          <w:rFonts w:ascii="Garamond" w:hAnsi="Garamond"/>
          <w:sz w:val="22"/>
          <w:szCs w:val="22"/>
          <w:lang w:val="es-AR"/>
        </w:rPr>
        <w:t>XYZ</w:t>
      </w:r>
      <w:r w:rsidRPr="007E5C64">
        <w:rPr>
          <w:rFonts w:ascii="Garamond" w:hAnsi="Garamond"/>
          <w:color w:val="000000"/>
          <w:spacing w:val="27"/>
          <w:sz w:val="22"/>
          <w:szCs w:val="22"/>
          <w:lang w:val="es-AR"/>
        </w:rPr>
        <w:t xml:space="preserve"> </w:t>
      </w:r>
      <w:r w:rsidRPr="007E5C64">
        <w:rPr>
          <w:rFonts w:ascii="Garamond" w:hAnsi="Garamond"/>
          <w:color w:val="000000"/>
          <w:sz w:val="22"/>
          <w:szCs w:val="22"/>
          <w:lang w:val="es-AR"/>
        </w:rPr>
        <w:t>en</w:t>
      </w:r>
      <w:r w:rsidRPr="007E5C64">
        <w:rPr>
          <w:rFonts w:ascii="Garamond" w:hAnsi="Garamond"/>
          <w:color w:val="000000"/>
          <w:spacing w:val="27"/>
          <w:sz w:val="22"/>
          <w:szCs w:val="22"/>
          <w:lang w:val="es-AR"/>
        </w:rPr>
        <w:t xml:space="preserve"> </w:t>
      </w:r>
      <w:r w:rsidRPr="007E5C64">
        <w:rPr>
          <w:rFonts w:ascii="Garamond" w:hAnsi="Garamond"/>
          <w:color w:val="000000"/>
          <w:sz w:val="22"/>
          <w:szCs w:val="22"/>
          <w:lang w:val="es-AR"/>
        </w:rPr>
        <w:t>relación</w:t>
      </w:r>
      <w:r w:rsidRPr="007E5C64">
        <w:rPr>
          <w:rFonts w:ascii="Garamond" w:hAnsi="Garamond"/>
          <w:color w:val="000000"/>
          <w:spacing w:val="27"/>
          <w:sz w:val="22"/>
          <w:szCs w:val="22"/>
          <w:lang w:val="es-AR"/>
        </w:rPr>
        <w:t xml:space="preserve"> </w:t>
      </w:r>
      <w:r w:rsidRPr="007E5C64">
        <w:rPr>
          <w:rFonts w:ascii="Garamond" w:hAnsi="Garamond"/>
          <w:color w:val="000000"/>
          <w:sz w:val="22"/>
          <w:szCs w:val="22"/>
          <w:lang w:val="es-AR"/>
        </w:rPr>
        <w:t>con,</w:t>
      </w:r>
      <w:r w:rsidRPr="007E5C64">
        <w:rPr>
          <w:rFonts w:ascii="Garamond" w:hAnsi="Garamond"/>
          <w:color w:val="000000"/>
          <w:spacing w:val="27"/>
          <w:sz w:val="22"/>
          <w:szCs w:val="22"/>
          <w:lang w:val="es-AR"/>
        </w:rPr>
        <w:t xml:space="preserve"> </w:t>
      </w:r>
      <w:r w:rsidRPr="007E5C64">
        <w:rPr>
          <w:rFonts w:ascii="Garamond" w:hAnsi="Garamond"/>
          <w:color w:val="000000"/>
          <w:sz w:val="22"/>
          <w:szCs w:val="22"/>
          <w:lang w:val="es-AR"/>
        </w:rPr>
        <w:t>entre</w:t>
      </w:r>
      <w:r w:rsidRPr="007E5C64">
        <w:rPr>
          <w:rFonts w:ascii="Garamond" w:hAnsi="Garamond"/>
          <w:color w:val="000000"/>
          <w:spacing w:val="26"/>
          <w:sz w:val="22"/>
          <w:szCs w:val="22"/>
          <w:lang w:val="es-AR"/>
        </w:rPr>
        <w:t xml:space="preserve"> </w:t>
      </w:r>
      <w:r w:rsidRPr="007E5C64">
        <w:rPr>
          <w:rFonts w:ascii="Garamond" w:hAnsi="Garamond"/>
          <w:color w:val="000000"/>
          <w:sz w:val="22"/>
          <w:szCs w:val="22"/>
          <w:lang w:val="es-AR"/>
        </w:rPr>
        <w:t>otras</w:t>
      </w:r>
      <w:r w:rsidRPr="007E5C64">
        <w:rPr>
          <w:rFonts w:ascii="Garamond" w:hAnsi="Garamond"/>
          <w:color w:val="000000"/>
          <w:spacing w:val="26"/>
          <w:sz w:val="22"/>
          <w:szCs w:val="22"/>
          <w:lang w:val="es-AR"/>
        </w:rPr>
        <w:t xml:space="preserve"> </w:t>
      </w:r>
      <w:r w:rsidRPr="007E5C64">
        <w:rPr>
          <w:rFonts w:ascii="Garamond" w:hAnsi="Garamond"/>
          <w:color w:val="000000"/>
          <w:spacing w:val="-3"/>
          <w:sz w:val="22"/>
          <w:szCs w:val="22"/>
          <w:lang w:val="es-AR"/>
        </w:rPr>
        <w:t>c</w:t>
      </w:r>
      <w:r w:rsidRPr="007E5C64">
        <w:rPr>
          <w:rFonts w:ascii="Garamond" w:hAnsi="Garamond"/>
          <w:color w:val="000000"/>
          <w:sz w:val="22"/>
          <w:szCs w:val="22"/>
          <w:lang w:val="es-AR"/>
        </w:rPr>
        <w:t>uestiones,</w:t>
      </w:r>
      <w:r w:rsidRPr="007E5C64">
        <w:rPr>
          <w:rFonts w:ascii="Garamond" w:hAnsi="Garamond"/>
          <w:color w:val="000000"/>
          <w:spacing w:val="27"/>
          <w:sz w:val="22"/>
          <w:szCs w:val="22"/>
          <w:lang w:val="es-AR"/>
        </w:rPr>
        <w:t xml:space="preserve"> </w:t>
      </w:r>
      <w:r w:rsidRPr="007E5C64">
        <w:rPr>
          <w:rFonts w:ascii="Garamond" w:hAnsi="Garamond"/>
          <w:color w:val="000000"/>
          <w:sz w:val="22"/>
          <w:szCs w:val="22"/>
          <w:lang w:val="es-AR"/>
        </w:rPr>
        <w:t>l</w:t>
      </w:r>
      <w:r w:rsidRPr="007E5C64">
        <w:rPr>
          <w:rFonts w:ascii="Garamond" w:hAnsi="Garamond"/>
          <w:color w:val="000000"/>
          <w:spacing w:val="-3"/>
          <w:sz w:val="22"/>
          <w:szCs w:val="22"/>
          <w:lang w:val="es-AR"/>
        </w:rPr>
        <w:t>a</w:t>
      </w:r>
      <w:r w:rsidRPr="007E5C64">
        <w:rPr>
          <w:rFonts w:ascii="Garamond" w:hAnsi="Garamond"/>
          <w:color w:val="000000"/>
          <w:sz w:val="22"/>
          <w:szCs w:val="22"/>
          <w:lang w:val="es-AR"/>
        </w:rPr>
        <w:t xml:space="preserve"> estr</w:t>
      </w:r>
      <w:r w:rsidRPr="007E5C64">
        <w:rPr>
          <w:rFonts w:ascii="Garamond" w:hAnsi="Garamond"/>
          <w:color w:val="000000"/>
          <w:spacing w:val="-3"/>
          <w:sz w:val="22"/>
          <w:szCs w:val="22"/>
          <w:lang w:val="es-AR"/>
        </w:rPr>
        <w:t>a</w:t>
      </w:r>
      <w:r w:rsidRPr="007E5C64">
        <w:rPr>
          <w:rFonts w:ascii="Garamond" w:hAnsi="Garamond"/>
          <w:color w:val="000000"/>
          <w:sz w:val="22"/>
          <w:szCs w:val="22"/>
          <w:lang w:val="es-AR"/>
        </w:rPr>
        <w:t>t</w:t>
      </w:r>
      <w:r w:rsidRPr="007E5C64">
        <w:rPr>
          <w:rFonts w:ascii="Garamond" w:hAnsi="Garamond"/>
          <w:color w:val="000000"/>
          <w:spacing w:val="-3"/>
          <w:sz w:val="22"/>
          <w:szCs w:val="22"/>
          <w:lang w:val="es-AR"/>
        </w:rPr>
        <w:t>e</w:t>
      </w:r>
      <w:r w:rsidRPr="007E5C64">
        <w:rPr>
          <w:rFonts w:ascii="Garamond" w:hAnsi="Garamond"/>
          <w:color w:val="000000"/>
          <w:sz w:val="22"/>
          <w:szCs w:val="22"/>
          <w:lang w:val="es-AR"/>
        </w:rPr>
        <w:t>gia general d</w:t>
      </w:r>
      <w:r w:rsidRPr="007E5C64">
        <w:rPr>
          <w:rFonts w:ascii="Garamond" w:hAnsi="Garamond"/>
          <w:color w:val="000000"/>
          <w:spacing w:val="-4"/>
          <w:sz w:val="22"/>
          <w:szCs w:val="22"/>
          <w:lang w:val="es-AR"/>
        </w:rPr>
        <w:t>e</w:t>
      </w:r>
      <w:r w:rsidRPr="007E5C64">
        <w:rPr>
          <w:rFonts w:ascii="Garamond" w:hAnsi="Garamond"/>
          <w:color w:val="000000"/>
          <w:sz w:val="22"/>
          <w:szCs w:val="22"/>
          <w:lang w:val="es-AR"/>
        </w:rPr>
        <w:t xml:space="preserve"> la auditor</w:t>
      </w:r>
      <w:r w:rsidRPr="007E5C64">
        <w:rPr>
          <w:rFonts w:ascii="Garamond" w:hAnsi="Garamond"/>
          <w:color w:val="000000"/>
          <w:spacing w:val="-4"/>
          <w:sz w:val="22"/>
          <w:szCs w:val="22"/>
          <w:lang w:val="es-AR"/>
        </w:rPr>
        <w:t>í</w:t>
      </w:r>
      <w:r w:rsidRPr="007E5C64">
        <w:rPr>
          <w:rFonts w:ascii="Garamond" w:hAnsi="Garamond"/>
          <w:color w:val="000000"/>
          <w:sz w:val="22"/>
          <w:szCs w:val="22"/>
          <w:lang w:val="es-AR"/>
        </w:rPr>
        <w:t>a y los halla</w:t>
      </w:r>
      <w:r w:rsidRPr="007E5C64">
        <w:rPr>
          <w:rFonts w:ascii="Garamond" w:hAnsi="Garamond"/>
          <w:color w:val="000000"/>
          <w:spacing w:val="-3"/>
          <w:sz w:val="22"/>
          <w:szCs w:val="22"/>
          <w:lang w:val="es-AR"/>
        </w:rPr>
        <w:t>z</w:t>
      </w:r>
      <w:r w:rsidRPr="007E5C64">
        <w:rPr>
          <w:rFonts w:ascii="Garamond" w:hAnsi="Garamond"/>
          <w:color w:val="000000"/>
          <w:sz w:val="22"/>
          <w:szCs w:val="22"/>
          <w:lang w:val="es-AR"/>
        </w:rPr>
        <w:t>gos sign</w:t>
      </w:r>
      <w:r w:rsidRPr="007E5C64">
        <w:rPr>
          <w:rFonts w:ascii="Garamond" w:hAnsi="Garamond"/>
          <w:color w:val="000000"/>
          <w:spacing w:val="-4"/>
          <w:sz w:val="22"/>
          <w:szCs w:val="22"/>
          <w:lang w:val="es-AR"/>
        </w:rPr>
        <w:t>i</w:t>
      </w:r>
      <w:r w:rsidRPr="007E5C64">
        <w:rPr>
          <w:rFonts w:ascii="Garamond" w:hAnsi="Garamond"/>
          <w:color w:val="000000"/>
          <w:sz w:val="22"/>
          <w:szCs w:val="22"/>
          <w:lang w:val="es-AR"/>
        </w:rPr>
        <w:t>ficati</w:t>
      </w:r>
      <w:r w:rsidRPr="007E5C64">
        <w:rPr>
          <w:rFonts w:ascii="Garamond" w:hAnsi="Garamond"/>
          <w:color w:val="000000"/>
          <w:spacing w:val="-3"/>
          <w:sz w:val="22"/>
          <w:szCs w:val="22"/>
          <w:lang w:val="es-AR"/>
        </w:rPr>
        <w:t>v</w:t>
      </w:r>
      <w:r w:rsidRPr="007E5C64">
        <w:rPr>
          <w:rFonts w:ascii="Garamond" w:hAnsi="Garamond"/>
          <w:color w:val="000000"/>
          <w:sz w:val="22"/>
          <w:szCs w:val="22"/>
          <w:lang w:val="es-AR"/>
        </w:rPr>
        <w:t>os de la audit</w:t>
      </w:r>
      <w:r w:rsidRPr="007E5C64">
        <w:rPr>
          <w:rFonts w:ascii="Garamond" w:hAnsi="Garamond"/>
          <w:color w:val="000000"/>
          <w:spacing w:val="-3"/>
          <w:sz w:val="22"/>
          <w:szCs w:val="22"/>
          <w:lang w:val="es-AR"/>
        </w:rPr>
        <w:t>o</w:t>
      </w:r>
      <w:r w:rsidRPr="007E5C64">
        <w:rPr>
          <w:rFonts w:ascii="Garamond" w:hAnsi="Garamond"/>
          <w:color w:val="000000"/>
          <w:sz w:val="22"/>
          <w:szCs w:val="22"/>
          <w:lang w:val="es-AR"/>
        </w:rPr>
        <w:t>r</w:t>
      </w:r>
      <w:r w:rsidRPr="007E5C64">
        <w:rPr>
          <w:rFonts w:ascii="Garamond" w:hAnsi="Garamond"/>
          <w:color w:val="000000"/>
          <w:spacing w:val="-4"/>
          <w:sz w:val="22"/>
          <w:szCs w:val="22"/>
          <w:lang w:val="es-AR"/>
        </w:rPr>
        <w:t>í</w:t>
      </w:r>
      <w:r w:rsidRPr="007E5C64">
        <w:rPr>
          <w:rFonts w:ascii="Garamond" w:hAnsi="Garamond"/>
          <w:color w:val="000000"/>
          <w:sz w:val="22"/>
          <w:szCs w:val="22"/>
          <w:lang w:val="es-AR"/>
        </w:rPr>
        <w:t>a, as</w:t>
      </w:r>
      <w:r w:rsidRPr="007E5C64">
        <w:rPr>
          <w:rFonts w:ascii="Garamond" w:hAnsi="Garamond"/>
          <w:color w:val="000000"/>
          <w:spacing w:val="-5"/>
          <w:sz w:val="22"/>
          <w:szCs w:val="22"/>
          <w:lang w:val="es-AR"/>
        </w:rPr>
        <w:t>í</w:t>
      </w:r>
      <w:r w:rsidRPr="007E5C64">
        <w:rPr>
          <w:rFonts w:ascii="Garamond" w:hAnsi="Garamond"/>
          <w:color w:val="000000"/>
          <w:sz w:val="22"/>
          <w:szCs w:val="22"/>
          <w:lang w:val="es-AR"/>
        </w:rPr>
        <w:t xml:space="preserve"> como cualquier d</w:t>
      </w:r>
      <w:r w:rsidRPr="007E5C64">
        <w:rPr>
          <w:rFonts w:ascii="Garamond" w:hAnsi="Garamond"/>
          <w:color w:val="000000"/>
          <w:spacing w:val="-4"/>
          <w:sz w:val="22"/>
          <w:szCs w:val="22"/>
          <w:lang w:val="es-AR"/>
        </w:rPr>
        <w:t>e</w:t>
      </w:r>
      <w:r w:rsidRPr="007E5C64">
        <w:rPr>
          <w:rFonts w:ascii="Garamond" w:hAnsi="Garamond"/>
          <w:color w:val="000000"/>
          <w:sz w:val="22"/>
          <w:szCs w:val="22"/>
          <w:lang w:val="es-AR"/>
        </w:rPr>
        <w:t>ficiencia signific</w:t>
      </w:r>
      <w:r w:rsidRPr="007E5C64">
        <w:rPr>
          <w:rFonts w:ascii="Garamond" w:hAnsi="Garamond"/>
          <w:color w:val="000000"/>
          <w:spacing w:val="-3"/>
          <w:sz w:val="22"/>
          <w:szCs w:val="22"/>
          <w:lang w:val="es-AR"/>
        </w:rPr>
        <w:t>a</w:t>
      </w:r>
      <w:r w:rsidRPr="007E5C64">
        <w:rPr>
          <w:rFonts w:ascii="Garamond" w:hAnsi="Garamond"/>
          <w:color w:val="000000"/>
          <w:sz w:val="22"/>
          <w:szCs w:val="22"/>
          <w:lang w:val="es-AR"/>
        </w:rPr>
        <w:t>ti</w:t>
      </w:r>
      <w:r w:rsidRPr="007E5C64">
        <w:rPr>
          <w:rFonts w:ascii="Garamond" w:hAnsi="Garamond"/>
          <w:color w:val="000000"/>
          <w:spacing w:val="-3"/>
          <w:sz w:val="22"/>
          <w:szCs w:val="22"/>
          <w:lang w:val="es-AR"/>
        </w:rPr>
        <w:t>v</w:t>
      </w:r>
      <w:r w:rsidRPr="007E5C64">
        <w:rPr>
          <w:rFonts w:ascii="Garamond" w:hAnsi="Garamond"/>
          <w:color w:val="000000"/>
          <w:sz w:val="22"/>
          <w:szCs w:val="22"/>
          <w:lang w:val="es-AR"/>
        </w:rPr>
        <w:t>a del control int</w:t>
      </w:r>
      <w:r w:rsidRPr="007E5C64">
        <w:rPr>
          <w:rFonts w:ascii="Garamond" w:hAnsi="Garamond"/>
          <w:color w:val="000000"/>
          <w:spacing w:val="-3"/>
          <w:sz w:val="22"/>
          <w:szCs w:val="22"/>
          <w:lang w:val="es-AR"/>
        </w:rPr>
        <w:t>e</w:t>
      </w:r>
      <w:r w:rsidRPr="007E5C64">
        <w:rPr>
          <w:rFonts w:ascii="Garamond" w:hAnsi="Garamond"/>
          <w:color w:val="000000"/>
          <w:sz w:val="22"/>
          <w:szCs w:val="22"/>
          <w:lang w:val="es-AR"/>
        </w:rPr>
        <w:t>rno ident</w:t>
      </w:r>
      <w:r w:rsidRPr="007E5C64">
        <w:rPr>
          <w:rFonts w:ascii="Garamond" w:hAnsi="Garamond"/>
          <w:color w:val="000000"/>
          <w:spacing w:val="-3"/>
          <w:sz w:val="22"/>
          <w:szCs w:val="22"/>
          <w:lang w:val="es-AR"/>
        </w:rPr>
        <w:t>i</w:t>
      </w:r>
      <w:r w:rsidRPr="007E5C64">
        <w:rPr>
          <w:rFonts w:ascii="Garamond" w:hAnsi="Garamond"/>
          <w:color w:val="000000"/>
          <w:sz w:val="22"/>
          <w:szCs w:val="22"/>
          <w:lang w:val="es-AR"/>
        </w:rPr>
        <w:t>ficada e</w:t>
      </w:r>
      <w:r w:rsidRPr="007E5C64">
        <w:rPr>
          <w:rFonts w:ascii="Garamond" w:hAnsi="Garamond"/>
          <w:color w:val="000000"/>
          <w:spacing w:val="-4"/>
          <w:sz w:val="22"/>
          <w:szCs w:val="22"/>
          <w:lang w:val="es-AR"/>
        </w:rPr>
        <w:t>n</w:t>
      </w:r>
      <w:r w:rsidRPr="007E5C64">
        <w:rPr>
          <w:rFonts w:ascii="Garamond" w:hAnsi="Garamond"/>
          <w:color w:val="000000"/>
          <w:sz w:val="22"/>
          <w:szCs w:val="22"/>
          <w:lang w:val="es-AR"/>
        </w:rPr>
        <w:t xml:space="preserve"> el tr</w:t>
      </w:r>
      <w:r w:rsidRPr="007E5C64">
        <w:rPr>
          <w:rFonts w:ascii="Garamond" w:hAnsi="Garamond"/>
          <w:color w:val="000000"/>
          <w:spacing w:val="-3"/>
          <w:sz w:val="22"/>
          <w:szCs w:val="22"/>
          <w:lang w:val="es-AR"/>
        </w:rPr>
        <w:t>a</w:t>
      </w:r>
      <w:r w:rsidRPr="007E5C64">
        <w:rPr>
          <w:rFonts w:ascii="Garamond" w:hAnsi="Garamond"/>
          <w:color w:val="000000"/>
          <w:sz w:val="22"/>
          <w:szCs w:val="22"/>
          <w:lang w:val="es-AR"/>
        </w:rPr>
        <w:t>nscurso d</w:t>
      </w:r>
      <w:r w:rsidRPr="007E5C64">
        <w:rPr>
          <w:rFonts w:ascii="Garamond" w:hAnsi="Garamond"/>
          <w:color w:val="000000"/>
          <w:spacing w:val="-4"/>
          <w:sz w:val="22"/>
          <w:szCs w:val="22"/>
          <w:lang w:val="es-AR"/>
        </w:rPr>
        <w:t>e</w:t>
      </w:r>
      <w:r w:rsidRPr="007E5C64">
        <w:rPr>
          <w:rFonts w:ascii="Garamond" w:hAnsi="Garamond"/>
          <w:color w:val="000000"/>
          <w:sz w:val="22"/>
          <w:szCs w:val="22"/>
          <w:lang w:val="es-AR"/>
        </w:rPr>
        <w:t xml:space="preserve"> la auditor</w:t>
      </w:r>
      <w:r w:rsidRPr="007E5C64">
        <w:rPr>
          <w:rFonts w:ascii="Garamond" w:hAnsi="Garamond"/>
          <w:color w:val="000000"/>
          <w:spacing w:val="-4"/>
          <w:sz w:val="22"/>
          <w:szCs w:val="22"/>
          <w:lang w:val="es-AR"/>
        </w:rPr>
        <w:t>í</w:t>
      </w:r>
      <w:r w:rsidRPr="007E5C64">
        <w:rPr>
          <w:rFonts w:ascii="Garamond" w:hAnsi="Garamond"/>
          <w:color w:val="000000"/>
          <w:sz w:val="22"/>
          <w:szCs w:val="22"/>
          <w:lang w:val="es-AR"/>
        </w:rPr>
        <w:t>a.</w:t>
      </w:r>
    </w:p>
    <w:p w14:paraId="22011DF1" w14:textId="77777777" w:rsidR="009A08FE" w:rsidRPr="007E5C64" w:rsidRDefault="009A08FE" w:rsidP="00062AF7">
      <w:pPr>
        <w:ind w:right="-6"/>
        <w:jc w:val="both"/>
        <w:rPr>
          <w:rFonts w:ascii="Garamond" w:hAnsi="Garamond"/>
          <w:sz w:val="22"/>
          <w:szCs w:val="22"/>
          <w:lang w:val="es-AR"/>
        </w:rPr>
      </w:pPr>
    </w:p>
    <w:p w14:paraId="1FE65B01" w14:textId="50FA19C4" w:rsidR="009A08FE" w:rsidRPr="007E5C64" w:rsidRDefault="009A08FE" w:rsidP="00062AF7">
      <w:pPr>
        <w:ind w:right="-6"/>
        <w:jc w:val="both"/>
        <w:rPr>
          <w:rFonts w:ascii="Garamond" w:hAnsi="Garamond"/>
          <w:bCs/>
          <w:iCs/>
          <w:sz w:val="22"/>
          <w:szCs w:val="22"/>
          <w:lang w:val="es-AR"/>
        </w:rPr>
      </w:pPr>
      <w:r w:rsidRPr="007E5C64">
        <w:rPr>
          <w:rFonts w:ascii="Garamond" w:hAnsi="Garamond"/>
          <w:sz w:val="22"/>
          <w:szCs w:val="22"/>
          <w:lang w:val="es-AR"/>
        </w:rPr>
        <w:t>Con relación a los procedimientos de auditoría vigentes utilizados para la validación de los saldos de los rubros Disponibilidades, Inversiones, Créditos, Transferencias a proveedores y todos los que expongan los compromisos de la entidad administradora con los suscriptores menciono los siguientes</w:t>
      </w:r>
      <w:r w:rsidR="00A16160" w:rsidRPr="007E5C64">
        <w:rPr>
          <w:rFonts w:ascii="Garamond" w:hAnsi="Garamond"/>
          <w:bCs/>
          <w:iCs/>
          <w:sz w:val="22"/>
          <w:szCs w:val="22"/>
          <w:lang w:val="es-AR"/>
        </w:rPr>
        <w:t>:</w:t>
      </w:r>
      <w:r w:rsidR="00A16160" w:rsidRPr="007E5C64">
        <w:rPr>
          <w:rStyle w:val="Refdenotaalpie"/>
          <w:rFonts w:ascii="Garamond" w:hAnsi="Garamond"/>
          <w:bCs/>
          <w:iCs/>
          <w:sz w:val="22"/>
          <w:szCs w:val="22"/>
          <w:lang w:val="es-AR"/>
        </w:rPr>
        <w:footnoteReference w:id="14"/>
      </w:r>
    </w:p>
    <w:p w14:paraId="1EA78860" w14:textId="74F01A0C" w:rsidR="009A08FE" w:rsidRPr="007E5C64" w:rsidRDefault="009A08FE" w:rsidP="00A16160">
      <w:pPr>
        <w:ind w:right="-6"/>
        <w:jc w:val="both"/>
        <w:rPr>
          <w:rFonts w:ascii="Garamond" w:hAnsi="Garamond"/>
          <w:sz w:val="22"/>
          <w:szCs w:val="22"/>
          <w:lang w:val="es-AR"/>
        </w:rPr>
      </w:pPr>
    </w:p>
    <w:p w14:paraId="18B24C65" w14:textId="2CAD8E14" w:rsidR="00A16160" w:rsidRPr="007E5C64" w:rsidRDefault="00A16160" w:rsidP="00A16160">
      <w:pPr>
        <w:pStyle w:val="Prrafodelista"/>
        <w:numPr>
          <w:ilvl w:val="0"/>
          <w:numId w:val="10"/>
        </w:numPr>
        <w:ind w:right="-6"/>
        <w:jc w:val="both"/>
        <w:rPr>
          <w:rFonts w:ascii="Garamond" w:hAnsi="Garamond"/>
          <w:sz w:val="22"/>
          <w:szCs w:val="22"/>
          <w:lang w:val="es-AR"/>
        </w:rPr>
      </w:pPr>
      <w:r w:rsidRPr="007E5C64">
        <w:rPr>
          <w:rFonts w:ascii="Garamond" w:hAnsi="Garamond"/>
          <w:sz w:val="22"/>
          <w:szCs w:val="22"/>
          <w:lang w:val="es-AR"/>
        </w:rPr>
        <w:t>…………………………………</w:t>
      </w:r>
    </w:p>
    <w:p w14:paraId="34ADD745" w14:textId="402B2F46" w:rsidR="009A08FE" w:rsidRPr="007E5C64" w:rsidRDefault="009A08FE" w:rsidP="00062AF7">
      <w:pPr>
        <w:ind w:right="-6"/>
        <w:jc w:val="both"/>
        <w:rPr>
          <w:rFonts w:ascii="Garamond" w:hAnsi="Garamond"/>
          <w:sz w:val="22"/>
          <w:szCs w:val="22"/>
          <w:lang w:val="es-AR"/>
        </w:rPr>
      </w:pPr>
      <w:r w:rsidRPr="007E5C64">
        <w:rPr>
          <w:rFonts w:ascii="Garamond" w:hAnsi="Garamond"/>
          <w:sz w:val="22"/>
          <w:szCs w:val="22"/>
          <w:lang w:val="es-AR"/>
        </w:rPr>
        <w:t xml:space="preserve"> </w:t>
      </w:r>
    </w:p>
    <w:p w14:paraId="6E7FDA61" w14:textId="39E9B380" w:rsidR="00A16160" w:rsidRPr="007E5C64" w:rsidRDefault="007C6495" w:rsidP="00062AF7">
      <w:pPr>
        <w:ind w:right="-6"/>
        <w:jc w:val="both"/>
        <w:rPr>
          <w:rFonts w:ascii="Garamond" w:hAnsi="Garamond"/>
          <w:sz w:val="22"/>
          <w:szCs w:val="22"/>
          <w:lang w:val="es-AR"/>
        </w:rPr>
      </w:pPr>
      <w:r w:rsidRPr="007E5C64">
        <w:rPr>
          <w:rFonts w:ascii="Garamond" w:hAnsi="Garamond"/>
          <w:sz w:val="22"/>
          <w:szCs w:val="22"/>
          <w:lang w:val="es-AR"/>
        </w:rPr>
        <w:t>A</w:t>
      </w:r>
      <w:r w:rsidR="009A08FE" w:rsidRPr="007E5C64">
        <w:rPr>
          <w:rFonts w:ascii="Garamond" w:hAnsi="Garamond"/>
          <w:sz w:val="22"/>
          <w:szCs w:val="22"/>
          <w:lang w:val="es-AR"/>
        </w:rPr>
        <w:t>simismo</w:t>
      </w:r>
      <w:r w:rsidRPr="007E5C64">
        <w:rPr>
          <w:rFonts w:ascii="Garamond" w:hAnsi="Garamond"/>
          <w:sz w:val="22"/>
          <w:szCs w:val="22"/>
          <w:lang w:val="es-AR"/>
        </w:rPr>
        <w:t xml:space="preserve">, se han </w:t>
      </w:r>
      <w:r w:rsidR="00A403CC" w:rsidRPr="007E5C64">
        <w:rPr>
          <w:rFonts w:ascii="Garamond" w:hAnsi="Garamond"/>
          <w:sz w:val="22"/>
          <w:szCs w:val="22"/>
          <w:lang w:val="es-AR"/>
        </w:rPr>
        <w:t>verificados los siguientes supuestos</w:t>
      </w:r>
      <w:r w:rsidRPr="007E5C64">
        <w:rPr>
          <w:rFonts w:ascii="Garamond" w:hAnsi="Garamond"/>
          <w:sz w:val="22"/>
          <w:szCs w:val="22"/>
          <w:lang w:val="es-AR"/>
        </w:rPr>
        <w:t>:</w:t>
      </w:r>
    </w:p>
    <w:p w14:paraId="42E52D0F" w14:textId="77777777" w:rsidR="00A16160" w:rsidRPr="007E5C64" w:rsidRDefault="00A16160" w:rsidP="00062AF7">
      <w:pPr>
        <w:ind w:right="-6"/>
        <w:jc w:val="both"/>
        <w:rPr>
          <w:rFonts w:ascii="Garamond" w:hAnsi="Garamond"/>
          <w:sz w:val="22"/>
          <w:szCs w:val="22"/>
          <w:lang w:val="es-AR"/>
        </w:rPr>
      </w:pPr>
    </w:p>
    <w:p w14:paraId="66B554CC" w14:textId="02D7CFAC" w:rsidR="00A16160" w:rsidRPr="007E5C64" w:rsidRDefault="00A16160" w:rsidP="00A16160">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Q</w:t>
      </w:r>
      <w:r w:rsidR="00A403CC" w:rsidRPr="007E5C64">
        <w:rPr>
          <w:rFonts w:ascii="Garamond" w:hAnsi="Garamond"/>
          <w:sz w:val="22"/>
          <w:szCs w:val="22"/>
          <w:lang w:val="es-AR"/>
        </w:rPr>
        <w:t>ue la</w:t>
      </w:r>
      <w:r w:rsidR="009A08FE" w:rsidRPr="007E5C64">
        <w:rPr>
          <w:rFonts w:ascii="Garamond" w:hAnsi="Garamond"/>
          <w:sz w:val="22"/>
          <w:szCs w:val="22"/>
          <w:lang w:val="es-AR"/>
        </w:rPr>
        <w:t xml:space="preserve"> </w:t>
      </w:r>
      <w:r w:rsidR="00A403CC" w:rsidRPr="007E5C64">
        <w:rPr>
          <w:rFonts w:ascii="Garamond" w:hAnsi="Garamond"/>
          <w:sz w:val="22"/>
          <w:szCs w:val="22"/>
          <w:lang w:val="es-AR"/>
        </w:rPr>
        <w:t>información expuesta en los Balances Técnicos surge de registros llevados en legal forma y concuerda con las condiciones previstas en los contratos dando cumplimiento a las normas vigentes</w:t>
      </w:r>
    </w:p>
    <w:p w14:paraId="7EE30942" w14:textId="77777777" w:rsidR="00A16160" w:rsidRPr="007E5C64" w:rsidRDefault="00A16160" w:rsidP="00A16160">
      <w:pPr>
        <w:pStyle w:val="Prrafodelista"/>
        <w:ind w:left="360" w:right="-6"/>
        <w:jc w:val="both"/>
        <w:rPr>
          <w:rFonts w:ascii="Garamond" w:hAnsi="Garamond"/>
          <w:sz w:val="22"/>
          <w:szCs w:val="22"/>
          <w:lang w:val="es-AR"/>
        </w:rPr>
      </w:pPr>
    </w:p>
    <w:p w14:paraId="466DA8E4" w14:textId="77777777" w:rsidR="00A16160" w:rsidRPr="007E5C64" w:rsidRDefault="00A16160" w:rsidP="00A16160">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Q</w:t>
      </w:r>
      <w:r w:rsidR="00A403CC" w:rsidRPr="007E5C64">
        <w:rPr>
          <w:rFonts w:ascii="Garamond" w:hAnsi="Garamond"/>
          <w:sz w:val="22"/>
          <w:szCs w:val="22"/>
          <w:lang w:val="es-AR"/>
        </w:rPr>
        <w:t>ue las Disponibilidades concuerdan con los respectivos arqueos y conciliaciones según corresponda.</w:t>
      </w:r>
    </w:p>
    <w:p w14:paraId="1BE19D01" w14:textId="77777777" w:rsidR="00A16160" w:rsidRPr="007E5C64" w:rsidRDefault="00A16160" w:rsidP="00A16160">
      <w:pPr>
        <w:pStyle w:val="Prrafodelista"/>
        <w:ind w:left="360" w:right="-6"/>
        <w:jc w:val="both"/>
        <w:rPr>
          <w:rFonts w:ascii="Garamond" w:hAnsi="Garamond"/>
          <w:sz w:val="22"/>
          <w:szCs w:val="22"/>
          <w:lang w:val="es-AR"/>
        </w:rPr>
      </w:pPr>
    </w:p>
    <w:p w14:paraId="7474777E" w14:textId="77777777" w:rsidR="00A16160" w:rsidRPr="007E5C64" w:rsidRDefault="00A16160" w:rsidP="00A16160">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S</w:t>
      </w:r>
      <w:r w:rsidR="00A403CC" w:rsidRPr="007E5C64">
        <w:rPr>
          <w:rFonts w:ascii="Garamond" w:hAnsi="Garamond"/>
          <w:sz w:val="22"/>
          <w:szCs w:val="22"/>
          <w:lang w:val="es-AR"/>
        </w:rPr>
        <w:t>i los saldos de las Inversiones reflejan la efectiva existencia de las mismas de acuerdo con los respectivos resguardos, resúmenes de cuenta u otra documentación pertinente de las instituciones depositarias.</w:t>
      </w:r>
    </w:p>
    <w:p w14:paraId="71378B76" w14:textId="77777777" w:rsidR="00A16160" w:rsidRPr="007E5C64" w:rsidRDefault="00A16160" w:rsidP="00A16160">
      <w:pPr>
        <w:pStyle w:val="Prrafodelista"/>
        <w:ind w:left="360" w:right="-6"/>
        <w:jc w:val="both"/>
        <w:rPr>
          <w:rFonts w:ascii="Garamond" w:hAnsi="Garamond"/>
          <w:sz w:val="22"/>
          <w:szCs w:val="22"/>
          <w:lang w:val="es-AR"/>
        </w:rPr>
      </w:pPr>
    </w:p>
    <w:p w14:paraId="75F29375" w14:textId="3950F0ED" w:rsidR="00A16160" w:rsidRPr="007E5C64" w:rsidRDefault="00A16160" w:rsidP="00A16160">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C</w:t>
      </w:r>
      <w:r w:rsidR="00A403CC" w:rsidRPr="007E5C64">
        <w:rPr>
          <w:rFonts w:ascii="Garamond" w:hAnsi="Garamond"/>
          <w:sz w:val="22"/>
          <w:szCs w:val="22"/>
          <w:lang w:val="es-AR"/>
        </w:rPr>
        <w:t xml:space="preserve">on respecto a los Créditos que figuran en el activo, </w:t>
      </w:r>
      <w:r w:rsidR="00045C7B" w:rsidRPr="007E5C64">
        <w:rPr>
          <w:rFonts w:ascii="Garamond" w:hAnsi="Garamond"/>
          <w:sz w:val="22"/>
          <w:szCs w:val="22"/>
          <w:lang w:val="es-AR"/>
        </w:rPr>
        <w:t>que</w:t>
      </w:r>
      <w:r w:rsidR="00A403CC" w:rsidRPr="007E5C64">
        <w:rPr>
          <w:rFonts w:ascii="Garamond" w:hAnsi="Garamond"/>
          <w:sz w:val="22"/>
          <w:szCs w:val="22"/>
          <w:lang w:val="es-AR"/>
        </w:rPr>
        <w:t xml:space="preserve">: </w:t>
      </w:r>
    </w:p>
    <w:p w14:paraId="1B37CC62" w14:textId="71552D09" w:rsidR="00A16160" w:rsidRPr="007E5C64" w:rsidRDefault="00A16160" w:rsidP="00A16160">
      <w:pPr>
        <w:pStyle w:val="Prrafodelista"/>
        <w:numPr>
          <w:ilvl w:val="1"/>
          <w:numId w:val="10"/>
        </w:numPr>
        <w:ind w:right="-6"/>
        <w:jc w:val="both"/>
        <w:rPr>
          <w:rFonts w:ascii="Garamond" w:hAnsi="Garamond"/>
          <w:sz w:val="22"/>
          <w:szCs w:val="22"/>
          <w:lang w:val="es-AR"/>
        </w:rPr>
      </w:pPr>
      <w:r w:rsidRPr="007E5C64">
        <w:rPr>
          <w:rFonts w:ascii="Garamond" w:hAnsi="Garamond"/>
          <w:sz w:val="22"/>
          <w:szCs w:val="22"/>
          <w:lang w:val="es-AR"/>
        </w:rPr>
        <w:t>P</w:t>
      </w:r>
      <w:r w:rsidR="00A403CC" w:rsidRPr="007E5C64">
        <w:rPr>
          <w:rFonts w:ascii="Garamond" w:hAnsi="Garamond"/>
          <w:sz w:val="22"/>
          <w:szCs w:val="22"/>
          <w:lang w:val="es-AR"/>
        </w:rPr>
        <w:t>ertenecen al grupo de suscriptores o grupos, supuesto de corresponder consolidación</w:t>
      </w:r>
      <w:r w:rsidRPr="007E5C64">
        <w:rPr>
          <w:rFonts w:ascii="Garamond" w:hAnsi="Garamond"/>
          <w:sz w:val="22"/>
          <w:szCs w:val="22"/>
          <w:lang w:val="es-AR"/>
        </w:rPr>
        <w:t>,</w:t>
      </w:r>
    </w:p>
    <w:p w14:paraId="153A9D85" w14:textId="77777777" w:rsidR="00A16160" w:rsidRPr="007E5C64" w:rsidRDefault="00A16160" w:rsidP="00A16160">
      <w:pPr>
        <w:pStyle w:val="Prrafodelista"/>
        <w:numPr>
          <w:ilvl w:val="1"/>
          <w:numId w:val="10"/>
        </w:numPr>
        <w:ind w:right="-6"/>
        <w:jc w:val="both"/>
        <w:rPr>
          <w:rFonts w:ascii="Garamond" w:hAnsi="Garamond"/>
          <w:sz w:val="22"/>
          <w:szCs w:val="22"/>
          <w:lang w:val="es-AR"/>
        </w:rPr>
      </w:pPr>
      <w:r w:rsidRPr="007E5C64">
        <w:rPr>
          <w:rFonts w:ascii="Garamond" w:hAnsi="Garamond"/>
          <w:sz w:val="22"/>
          <w:szCs w:val="22"/>
          <w:lang w:val="es-AR"/>
        </w:rPr>
        <w:lastRenderedPageBreak/>
        <w:t>H</w:t>
      </w:r>
      <w:r w:rsidR="00A403CC" w:rsidRPr="007E5C64">
        <w:rPr>
          <w:rFonts w:ascii="Garamond" w:hAnsi="Garamond"/>
          <w:sz w:val="22"/>
          <w:szCs w:val="22"/>
          <w:lang w:val="es-AR"/>
        </w:rPr>
        <w:t>an sido discriminados y expuestos conforme a las distintas garantías previstas en los contratos</w:t>
      </w:r>
      <w:r w:rsidRPr="007E5C64">
        <w:rPr>
          <w:rFonts w:ascii="Garamond" w:hAnsi="Garamond"/>
          <w:sz w:val="22"/>
          <w:szCs w:val="22"/>
          <w:lang w:val="es-AR"/>
        </w:rPr>
        <w:t>.</w:t>
      </w:r>
    </w:p>
    <w:p w14:paraId="5FC471CB" w14:textId="00A7A917" w:rsidR="00A16160" w:rsidRPr="007E5C64" w:rsidRDefault="00A16160" w:rsidP="00A16160">
      <w:pPr>
        <w:pStyle w:val="Prrafodelista"/>
        <w:numPr>
          <w:ilvl w:val="1"/>
          <w:numId w:val="10"/>
        </w:numPr>
        <w:ind w:right="-6"/>
        <w:jc w:val="both"/>
        <w:rPr>
          <w:rFonts w:ascii="Garamond" w:hAnsi="Garamond"/>
          <w:sz w:val="22"/>
          <w:szCs w:val="22"/>
          <w:lang w:val="es-AR"/>
        </w:rPr>
      </w:pPr>
      <w:r w:rsidRPr="007E5C64">
        <w:rPr>
          <w:rFonts w:ascii="Garamond" w:hAnsi="Garamond"/>
          <w:sz w:val="22"/>
          <w:szCs w:val="22"/>
          <w:lang w:val="es-AR"/>
        </w:rPr>
        <w:t>S</w:t>
      </w:r>
      <w:r w:rsidR="00A403CC" w:rsidRPr="007E5C64">
        <w:rPr>
          <w:rFonts w:ascii="Garamond" w:hAnsi="Garamond"/>
          <w:sz w:val="22"/>
          <w:szCs w:val="22"/>
          <w:lang w:val="es-AR"/>
        </w:rPr>
        <w:t>e verificó la inscripción de las garantías reales que dichos saldos expresan</w:t>
      </w:r>
      <w:r w:rsidRPr="007E5C64">
        <w:rPr>
          <w:rFonts w:ascii="Garamond" w:hAnsi="Garamond"/>
          <w:sz w:val="22"/>
          <w:szCs w:val="22"/>
          <w:lang w:val="es-AR"/>
        </w:rPr>
        <w:t>,</w:t>
      </w:r>
    </w:p>
    <w:p w14:paraId="3556C622" w14:textId="0E4E6A6A" w:rsidR="00A403CC" w:rsidRPr="007E5C64" w:rsidRDefault="00A16160" w:rsidP="00A16160">
      <w:pPr>
        <w:pStyle w:val="Prrafodelista"/>
        <w:numPr>
          <w:ilvl w:val="1"/>
          <w:numId w:val="10"/>
        </w:numPr>
        <w:ind w:right="-6"/>
        <w:jc w:val="both"/>
        <w:rPr>
          <w:rFonts w:ascii="Garamond" w:hAnsi="Garamond"/>
          <w:sz w:val="22"/>
          <w:szCs w:val="22"/>
          <w:lang w:val="es-AR"/>
        </w:rPr>
      </w:pPr>
      <w:r w:rsidRPr="007E5C64">
        <w:rPr>
          <w:rFonts w:ascii="Garamond" w:hAnsi="Garamond"/>
          <w:sz w:val="22"/>
          <w:szCs w:val="22"/>
          <w:lang w:val="es-AR"/>
        </w:rPr>
        <w:t>L</w:t>
      </w:r>
      <w:r w:rsidR="00A403CC" w:rsidRPr="007E5C64">
        <w:rPr>
          <w:rFonts w:ascii="Garamond" w:hAnsi="Garamond"/>
          <w:sz w:val="22"/>
          <w:szCs w:val="22"/>
          <w:lang w:val="es-AR"/>
        </w:rPr>
        <w:t>a entidad cuenta con normas de control inter o de la guarda y preservación de la documentación respaldatoria de los créditos.</w:t>
      </w:r>
    </w:p>
    <w:p w14:paraId="35C8F7E2" w14:textId="77777777" w:rsidR="00A16160" w:rsidRPr="007E5C64" w:rsidRDefault="00A16160" w:rsidP="00A16160">
      <w:pPr>
        <w:pStyle w:val="Prrafodelista"/>
        <w:ind w:left="1440" w:right="-6"/>
        <w:jc w:val="both"/>
        <w:rPr>
          <w:rFonts w:ascii="Garamond" w:hAnsi="Garamond"/>
          <w:sz w:val="22"/>
          <w:szCs w:val="22"/>
          <w:lang w:val="es-AR"/>
        </w:rPr>
      </w:pPr>
    </w:p>
    <w:p w14:paraId="4112354F" w14:textId="1D3987FF" w:rsidR="00A16160" w:rsidRPr="007E5C64" w:rsidRDefault="00A16160" w:rsidP="00A16160">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Q</w:t>
      </w:r>
      <w:r w:rsidR="00045C7B" w:rsidRPr="007E5C64">
        <w:rPr>
          <w:rFonts w:ascii="Garamond" w:hAnsi="Garamond"/>
          <w:sz w:val="22"/>
          <w:szCs w:val="22"/>
          <w:lang w:val="es-AR"/>
        </w:rPr>
        <w:t>ue</w:t>
      </w:r>
      <w:r w:rsidR="00A403CC" w:rsidRPr="007E5C64">
        <w:rPr>
          <w:rFonts w:ascii="Garamond" w:hAnsi="Garamond"/>
          <w:sz w:val="22"/>
          <w:szCs w:val="22"/>
          <w:lang w:val="es-AR"/>
        </w:rPr>
        <w:t xml:space="preserve"> se ha efectuado conciliación de las transferencias a proveedores del sistema por los bienes a adquirir.</w:t>
      </w:r>
    </w:p>
    <w:p w14:paraId="32584639" w14:textId="77777777" w:rsidR="00A16160" w:rsidRPr="007E5C64" w:rsidRDefault="00A16160" w:rsidP="00A16160">
      <w:pPr>
        <w:pStyle w:val="Prrafodelista"/>
        <w:ind w:left="360" w:right="-6"/>
        <w:jc w:val="both"/>
        <w:rPr>
          <w:rFonts w:ascii="Garamond" w:hAnsi="Garamond"/>
          <w:sz w:val="22"/>
          <w:szCs w:val="22"/>
          <w:lang w:val="es-AR"/>
        </w:rPr>
      </w:pPr>
    </w:p>
    <w:p w14:paraId="45504F6C" w14:textId="6A753759" w:rsidR="009A08FE" w:rsidRPr="007E5C64" w:rsidRDefault="00A16160" w:rsidP="00A16160">
      <w:pPr>
        <w:pStyle w:val="Prrafodelista"/>
        <w:numPr>
          <w:ilvl w:val="0"/>
          <w:numId w:val="10"/>
        </w:numPr>
        <w:ind w:left="360" w:right="-6"/>
        <w:jc w:val="both"/>
        <w:rPr>
          <w:rFonts w:ascii="Garamond" w:hAnsi="Garamond"/>
          <w:sz w:val="22"/>
          <w:szCs w:val="22"/>
          <w:lang w:val="es-AR"/>
        </w:rPr>
      </w:pPr>
      <w:r w:rsidRPr="007E5C64">
        <w:rPr>
          <w:rFonts w:ascii="Garamond" w:hAnsi="Garamond"/>
          <w:sz w:val="22"/>
          <w:szCs w:val="22"/>
          <w:lang w:val="es-AR"/>
        </w:rPr>
        <w:t>Q</w:t>
      </w:r>
      <w:r w:rsidR="00045C7B" w:rsidRPr="007E5C64">
        <w:rPr>
          <w:rFonts w:ascii="Garamond" w:hAnsi="Garamond"/>
          <w:sz w:val="22"/>
          <w:szCs w:val="22"/>
          <w:lang w:val="es-AR"/>
        </w:rPr>
        <w:t>ue</w:t>
      </w:r>
      <w:r w:rsidR="009A08FE" w:rsidRPr="007E5C64">
        <w:rPr>
          <w:rFonts w:ascii="Garamond" w:hAnsi="Garamond"/>
          <w:sz w:val="22"/>
          <w:szCs w:val="22"/>
          <w:lang w:val="es-AR"/>
        </w:rPr>
        <w:t xml:space="preserve"> han sido validados los saldos originados en compromisos con los suscriptores ahorristas, renunciantes y/o rescindidos, en bienes adjudicados pendientes de entrega, en fondo de multas y en cualesquiera otros saldos que correspondan a derechos de los suscriptores.</w:t>
      </w:r>
      <w:r w:rsidR="00A403CC" w:rsidRPr="007E5C64">
        <w:rPr>
          <w:rFonts w:ascii="Garamond" w:hAnsi="Garamond"/>
          <w:sz w:val="22"/>
          <w:szCs w:val="22"/>
          <w:lang w:val="es-AR"/>
        </w:rPr>
        <w:t xml:space="preserve"> </w:t>
      </w:r>
    </w:p>
    <w:p w14:paraId="3503B961" w14:textId="77777777" w:rsidR="0083782E" w:rsidRPr="007E5C64" w:rsidRDefault="00A403CC" w:rsidP="00062AF7">
      <w:pPr>
        <w:ind w:right="-6"/>
        <w:jc w:val="both"/>
        <w:rPr>
          <w:rFonts w:ascii="Garamond" w:hAnsi="Garamond"/>
          <w:sz w:val="22"/>
          <w:szCs w:val="22"/>
          <w:lang w:val="es-AR"/>
        </w:rPr>
      </w:pPr>
      <w:r w:rsidRPr="007E5C64">
        <w:rPr>
          <w:rFonts w:ascii="Garamond" w:hAnsi="Garamond"/>
          <w:sz w:val="22"/>
          <w:szCs w:val="22"/>
          <w:lang w:val="es-AR"/>
        </w:rPr>
        <w:t xml:space="preserve"> </w:t>
      </w:r>
    </w:p>
    <w:p w14:paraId="6AEB7B3A" w14:textId="1A8614EB" w:rsidR="00BE6616" w:rsidRPr="007E5C64" w:rsidRDefault="00BE6616" w:rsidP="00062AF7">
      <w:pPr>
        <w:ind w:right="-6"/>
        <w:jc w:val="both"/>
        <w:rPr>
          <w:rFonts w:ascii="Garamond" w:hAnsi="Garamond"/>
          <w:b/>
          <w:bCs/>
          <w:sz w:val="22"/>
          <w:szCs w:val="22"/>
          <w:lang w:val="es-AR"/>
        </w:rPr>
      </w:pPr>
      <w:r w:rsidRPr="007E5C64">
        <w:rPr>
          <w:rFonts w:ascii="Garamond" w:hAnsi="Garamond"/>
          <w:b/>
          <w:bCs/>
          <w:sz w:val="22"/>
          <w:szCs w:val="22"/>
          <w:lang w:val="es-AR"/>
        </w:rPr>
        <w:t>Otras cuestiones:</w:t>
      </w:r>
      <w:r w:rsidR="00045C7B" w:rsidRPr="007E5C64">
        <w:rPr>
          <w:rFonts w:ascii="Garamond" w:hAnsi="Garamond"/>
          <w:b/>
          <w:bCs/>
          <w:sz w:val="22"/>
          <w:szCs w:val="22"/>
          <w:lang w:val="es-AR"/>
        </w:rPr>
        <w:t xml:space="preserve"> Resolución C</w:t>
      </w:r>
      <w:r w:rsidR="0033474C">
        <w:rPr>
          <w:rFonts w:ascii="Garamond" w:hAnsi="Garamond"/>
          <w:b/>
          <w:bCs/>
          <w:sz w:val="22"/>
          <w:szCs w:val="22"/>
          <w:lang w:val="es-AR"/>
        </w:rPr>
        <w:t>.</w:t>
      </w:r>
      <w:r w:rsidR="00045C7B" w:rsidRPr="007E5C64">
        <w:rPr>
          <w:rFonts w:ascii="Garamond" w:hAnsi="Garamond"/>
          <w:b/>
          <w:bCs/>
          <w:sz w:val="22"/>
          <w:szCs w:val="22"/>
          <w:lang w:val="es-AR"/>
        </w:rPr>
        <w:t>D</w:t>
      </w:r>
      <w:r w:rsidR="0033474C">
        <w:rPr>
          <w:rFonts w:ascii="Garamond" w:hAnsi="Garamond"/>
          <w:b/>
          <w:bCs/>
          <w:sz w:val="22"/>
          <w:szCs w:val="22"/>
          <w:lang w:val="es-AR"/>
        </w:rPr>
        <w:t>. Nº</w:t>
      </w:r>
      <w:r w:rsidR="00045C7B" w:rsidRPr="007E5C64">
        <w:rPr>
          <w:rFonts w:ascii="Garamond" w:hAnsi="Garamond"/>
          <w:b/>
          <w:bCs/>
          <w:sz w:val="22"/>
          <w:szCs w:val="22"/>
          <w:lang w:val="es-AR"/>
        </w:rPr>
        <w:t xml:space="preserve"> 168/07 del CPCECABA</w:t>
      </w:r>
    </w:p>
    <w:p w14:paraId="66E35ABA" w14:textId="77777777" w:rsidR="00BE6616" w:rsidRPr="007E5C64" w:rsidRDefault="00BE6616" w:rsidP="00062AF7">
      <w:pPr>
        <w:ind w:right="-6"/>
        <w:jc w:val="both"/>
        <w:rPr>
          <w:rFonts w:ascii="Garamond" w:eastAsia="Arial" w:hAnsi="Garamond"/>
          <w:color w:val="000000"/>
          <w:sz w:val="22"/>
          <w:szCs w:val="22"/>
          <w:lang w:val="es-AR"/>
        </w:rPr>
      </w:pPr>
    </w:p>
    <w:p w14:paraId="3B1C78BF" w14:textId="66EF5AB2" w:rsidR="00045C7B" w:rsidRPr="007E5C64" w:rsidRDefault="00045C7B" w:rsidP="00062AF7">
      <w:pPr>
        <w:ind w:right="-6"/>
        <w:jc w:val="both"/>
        <w:rPr>
          <w:rFonts w:ascii="Garamond" w:eastAsia="Arial" w:hAnsi="Garamond"/>
          <w:color w:val="000000"/>
          <w:sz w:val="22"/>
          <w:szCs w:val="22"/>
          <w:lang w:val="es-AR"/>
        </w:rPr>
      </w:pPr>
      <w:r w:rsidRPr="007E5C64">
        <w:rPr>
          <w:rFonts w:ascii="Garamond" w:eastAsia="Arial" w:hAnsi="Garamond"/>
          <w:color w:val="000000"/>
          <w:sz w:val="22"/>
          <w:szCs w:val="22"/>
          <w:lang w:val="es-AR"/>
        </w:rPr>
        <w:t>En cumpli</w:t>
      </w:r>
      <w:r w:rsidR="0033474C">
        <w:rPr>
          <w:rFonts w:ascii="Garamond" w:eastAsia="Arial" w:hAnsi="Garamond"/>
          <w:color w:val="000000"/>
          <w:sz w:val="22"/>
          <w:szCs w:val="22"/>
          <w:lang w:val="es-AR"/>
        </w:rPr>
        <w:t>miento de la Resolución C. D. Nº 168/07 del CPCECABA</w:t>
      </w:r>
      <w:r w:rsidRPr="007E5C64">
        <w:rPr>
          <w:rFonts w:ascii="Garamond" w:eastAsia="Arial" w:hAnsi="Garamond"/>
          <w:color w:val="000000"/>
          <w:sz w:val="22"/>
          <w:szCs w:val="22"/>
          <w:lang w:val="es-AR"/>
        </w:rPr>
        <w:t>, para la emisión del presente m</w:t>
      </w:r>
      <w:r w:rsidR="0033474C">
        <w:rPr>
          <w:rFonts w:ascii="Garamond" w:eastAsia="Arial" w:hAnsi="Garamond"/>
          <w:color w:val="000000"/>
          <w:sz w:val="22"/>
          <w:szCs w:val="22"/>
          <w:lang w:val="es-AR"/>
        </w:rPr>
        <w:t>e he fundado en el informe del</w:t>
      </w:r>
      <w:r w:rsidRPr="007E5C64">
        <w:rPr>
          <w:rFonts w:ascii="Garamond" w:eastAsia="Arial" w:hAnsi="Garamond"/>
          <w:color w:val="000000"/>
          <w:sz w:val="22"/>
          <w:szCs w:val="22"/>
          <w:lang w:val="es-AR"/>
        </w:rPr>
        <w:t xml:space="preserve"> profesional Actuario independiente Dr. ……. emitido con fecha ../../…..</w:t>
      </w:r>
    </w:p>
    <w:p w14:paraId="704020BE" w14:textId="77777777" w:rsidR="00BE6616" w:rsidRPr="007E5C64" w:rsidRDefault="00BE6616" w:rsidP="00062AF7">
      <w:pPr>
        <w:ind w:right="-6"/>
        <w:jc w:val="both"/>
        <w:rPr>
          <w:rFonts w:ascii="Garamond" w:hAnsi="Garamond"/>
          <w:b/>
          <w:bCs/>
          <w:sz w:val="22"/>
          <w:szCs w:val="22"/>
          <w:lang w:val="es-AR"/>
        </w:rPr>
      </w:pPr>
    </w:p>
    <w:p w14:paraId="0A14B72C" w14:textId="77777777" w:rsidR="00A16160" w:rsidRPr="007E5C64" w:rsidRDefault="00A16160" w:rsidP="00A16160">
      <w:pPr>
        <w:pStyle w:val="Ttulo4"/>
        <w:ind w:right="-6"/>
        <w:rPr>
          <w:rFonts w:ascii="Garamond" w:hAnsi="Garamond"/>
          <w:b/>
          <w:bCs/>
          <w:i w:val="0"/>
          <w:iCs w:val="0"/>
          <w:color w:val="auto"/>
          <w:lang w:val="es-AR"/>
        </w:rPr>
      </w:pPr>
      <w:r w:rsidRPr="007E5C64">
        <w:rPr>
          <w:rFonts w:ascii="Garamond" w:hAnsi="Garamond"/>
          <w:b/>
          <w:bCs/>
          <w:i w:val="0"/>
          <w:iCs w:val="0"/>
          <w:color w:val="auto"/>
          <w:lang w:val="es-AR"/>
        </w:rPr>
        <w:t>Otras cuestiones: Restricción a la distribución y uso de este informe</w:t>
      </w:r>
    </w:p>
    <w:p w14:paraId="57C3B7EC" w14:textId="77777777" w:rsidR="00A16160" w:rsidRPr="007E5C64" w:rsidRDefault="00A16160" w:rsidP="00A16160">
      <w:pPr>
        <w:pStyle w:val="Ttulo4"/>
        <w:ind w:right="-6"/>
        <w:rPr>
          <w:rFonts w:ascii="Garamond" w:hAnsi="Garamond"/>
          <w:color w:val="auto"/>
          <w:lang w:val="es-AR"/>
        </w:rPr>
      </w:pPr>
    </w:p>
    <w:p w14:paraId="0A73C7A2" w14:textId="6203F283" w:rsidR="00A16160" w:rsidRDefault="00A16160" w:rsidP="00A16160">
      <w:pPr>
        <w:pStyle w:val="Textoindependiente"/>
        <w:ind w:right="-6"/>
        <w:jc w:val="both"/>
        <w:rPr>
          <w:rFonts w:ascii="Garamond" w:hAnsi="Garamond"/>
          <w:lang w:val="es-AR"/>
        </w:rPr>
      </w:pPr>
      <w:r w:rsidRPr="007E5C64">
        <w:rPr>
          <w:rFonts w:ascii="Garamond" w:hAnsi="Garamond"/>
          <w:lang w:val="es-AR"/>
        </w:rPr>
        <w:t xml:space="preserve">Mi informe se emite únicamente para uso por parte de la Dirección de XYZ y </w:t>
      </w:r>
      <w:r w:rsidR="0033474C" w:rsidRPr="00E52345">
        <w:rPr>
          <w:rFonts w:ascii="Garamond" w:hAnsi="Garamond" w:cstheme="minorHAnsi"/>
        </w:rPr>
        <w:t>con el solo propósito de presentar</w:t>
      </w:r>
      <w:r w:rsidR="0033474C">
        <w:rPr>
          <w:rFonts w:ascii="Garamond" w:hAnsi="Garamond" w:cstheme="minorHAnsi"/>
        </w:rPr>
        <w:t>se ante</w:t>
      </w:r>
      <w:r w:rsidR="0033474C" w:rsidRPr="00E52345">
        <w:rPr>
          <w:rFonts w:ascii="Garamond" w:hAnsi="Garamond" w:cstheme="minorHAnsi"/>
        </w:rPr>
        <w:t xml:space="preserve"> la I</w:t>
      </w:r>
      <w:r w:rsidR="0033474C">
        <w:rPr>
          <w:rFonts w:ascii="Garamond" w:hAnsi="Garamond" w:cstheme="minorHAnsi"/>
        </w:rPr>
        <w:t>nspección General de Justicia</w:t>
      </w:r>
      <w:r w:rsidRPr="007E5C64">
        <w:rPr>
          <w:rFonts w:ascii="Garamond" w:hAnsi="Garamond"/>
          <w:lang w:val="es-AR"/>
        </w:rPr>
        <w:t>; por lo tanto, no asumo responsabilidad por su distribución o utilización por partes distintas a las aquí mencionadas.</w:t>
      </w:r>
    </w:p>
    <w:p w14:paraId="692C93ED" w14:textId="6E33D797" w:rsidR="0033474C" w:rsidRDefault="0033474C" w:rsidP="00A16160">
      <w:pPr>
        <w:pStyle w:val="Textoindependiente"/>
        <w:ind w:right="-6"/>
        <w:jc w:val="both"/>
        <w:rPr>
          <w:rFonts w:ascii="Garamond" w:hAnsi="Garamond"/>
          <w:lang w:val="es-AR"/>
        </w:rPr>
      </w:pPr>
    </w:p>
    <w:p w14:paraId="16DC50DE" w14:textId="77777777" w:rsidR="007C44A6" w:rsidRPr="007E5C64" w:rsidRDefault="00F72961" w:rsidP="00062AF7">
      <w:pPr>
        <w:ind w:right="-6"/>
        <w:rPr>
          <w:rFonts w:ascii="Garamond" w:hAnsi="Garamond"/>
          <w:b/>
          <w:sz w:val="22"/>
          <w:szCs w:val="22"/>
          <w:lang w:val="es-AR"/>
        </w:rPr>
      </w:pPr>
      <w:r w:rsidRPr="007E5C64">
        <w:rPr>
          <w:rFonts w:ascii="Garamond" w:hAnsi="Garamond"/>
          <w:b/>
          <w:sz w:val="22"/>
          <w:szCs w:val="22"/>
          <w:lang w:val="es-AR"/>
        </w:rPr>
        <w:t>Informe sobre otros requerimientos legales y reglamentarios</w:t>
      </w:r>
    </w:p>
    <w:p w14:paraId="1D170A3A" w14:textId="77777777" w:rsidR="00090C03" w:rsidRPr="007E5C64" w:rsidRDefault="00090C03" w:rsidP="00062AF7">
      <w:pPr>
        <w:ind w:right="-6"/>
        <w:rPr>
          <w:rFonts w:ascii="Garamond" w:hAnsi="Garamond"/>
          <w:b/>
          <w:bCs/>
          <w:sz w:val="22"/>
          <w:szCs w:val="22"/>
          <w:u w:val="single"/>
          <w:lang w:val="es-AR"/>
        </w:rPr>
      </w:pPr>
    </w:p>
    <w:p w14:paraId="3646C4DA" w14:textId="50055EE9" w:rsidR="00E62790" w:rsidRDefault="00090C03" w:rsidP="00E62790">
      <w:pPr>
        <w:pStyle w:val="Prrafodelista"/>
        <w:numPr>
          <w:ilvl w:val="0"/>
          <w:numId w:val="11"/>
        </w:numPr>
        <w:ind w:right="-6"/>
        <w:jc w:val="both"/>
        <w:rPr>
          <w:rFonts w:ascii="Garamond" w:hAnsi="Garamond"/>
          <w:sz w:val="22"/>
          <w:szCs w:val="22"/>
          <w:lang w:val="es-AR"/>
        </w:rPr>
      </w:pPr>
      <w:r w:rsidRPr="007E5C64">
        <w:rPr>
          <w:rFonts w:ascii="Garamond" w:hAnsi="Garamond"/>
          <w:sz w:val="22"/>
          <w:szCs w:val="22"/>
          <w:lang w:val="es-AR"/>
        </w:rPr>
        <w:t>Según surge de los registros contables</w:t>
      </w:r>
      <w:r w:rsidR="009D248E" w:rsidRPr="007E5C64">
        <w:rPr>
          <w:rFonts w:ascii="Garamond" w:hAnsi="Garamond"/>
          <w:sz w:val="22"/>
          <w:szCs w:val="22"/>
          <w:lang w:val="es-AR"/>
        </w:rPr>
        <w:t xml:space="preserve"> de la entidad</w:t>
      </w:r>
      <w:r w:rsidRPr="007E5C64">
        <w:rPr>
          <w:rFonts w:ascii="Garamond" w:hAnsi="Garamond"/>
          <w:sz w:val="22"/>
          <w:szCs w:val="22"/>
          <w:lang w:val="es-AR"/>
        </w:rPr>
        <w:t>, el grupo no tiene pasivos devengados al</w:t>
      </w:r>
      <w:r w:rsidR="00A16160" w:rsidRPr="007E5C64">
        <w:rPr>
          <w:rFonts w:ascii="Garamond" w:hAnsi="Garamond"/>
          <w:sz w:val="22"/>
          <w:szCs w:val="22"/>
          <w:lang w:val="es-AR"/>
        </w:rPr>
        <w:t xml:space="preserve"> … de…. del 20XX</w:t>
      </w:r>
      <w:r w:rsidRPr="007E5C64">
        <w:rPr>
          <w:rFonts w:ascii="Garamond" w:hAnsi="Garamond"/>
          <w:sz w:val="22"/>
          <w:szCs w:val="22"/>
          <w:lang w:val="es-AR"/>
        </w:rPr>
        <w:t xml:space="preserve"> a favor del Sistema Integrado </w:t>
      </w:r>
      <w:r w:rsidR="009D248E" w:rsidRPr="007E5C64">
        <w:rPr>
          <w:rFonts w:ascii="Garamond" w:hAnsi="Garamond"/>
          <w:sz w:val="22"/>
          <w:szCs w:val="22"/>
          <w:lang w:val="es-AR"/>
        </w:rPr>
        <w:t xml:space="preserve">Previsional Argentino </w:t>
      </w:r>
      <w:r w:rsidRPr="007E5C64">
        <w:rPr>
          <w:rFonts w:ascii="Garamond" w:hAnsi="Garamond"/>
          <w:sz w:val="22"/>
          <w:szCs w:val="22"/>
          <w:lang w:val="es-AR"/>
        </w:rPr>
        <w:t xml:space="preserve">en </w:t>
      </w:r>
      <w:r w:rsidR="00A10DB5" w:rsidRPr="007E5C64">
        <w:rPr>
          <w:rFonts w:ascii="Garamond" w:hAnsi="Garamond"/>
          <w:sz w:val="22"/>
          <w:szCs w:val="22"/>
          <w:lang w:val="es-AR"/>
        </w:rPr>
        <w:t>c</w:t>
      </w:r>
      <w:r w:rsidRPr="007E5C64">
        <w:rPr>
          <w:rFonts w:ascii="Garamond" w:hAnsi="Garamond"/>
          <w:sz w:val="22"/>
          <w:szCs w:val="22"/>
          <w:lang w:val="es-AR"/>
        </w:rPr>
        <w:t xml:space="preserve">oncepto de aportes y contribuciones </w:t>
      </w:r>
      <w:r w:rsidR="009D248E" w:rsidRPr="007E5C64">
        <w:rPr>
          <w:rFonts w:ascii="Garamond" w:hAnsi="Garamond"/>
          <w:sz w:val="22"/>
          <w:szCs w:val="22"/>
          <w:lang w:val="es-AR"/>
        </w:rPr>
        <w:t>previsionales.</w:t>
      </w:r>
    </w:p>
    <w:p w14:paraId="00C3B67D" w14:textId="77777777" w:rsidR="0060531B" w:rsidRPr="005A04C3" w:rsidRDefault="0060531B" w:rsidP="0060531B">
      <w:pPr>
        <w:rPr>
          <w:rFonts w:ascii="Garamond" w:hAnsi="Garamond" w:cstheme="minorHAnsi"/>
        </w:rPr>
      </w:pPr>
    </w:p>
    <w:p w14:paraId="6F3C86E4" w14:textId="77777777" w:rsidR="0060531B" w:rsidRPr="004D37A6" w:rsidRDefault="0060531B" w:rsidP="0060531B">
      <w:pPr>
        <w:pStyle w:val="Prrafodelista"/>
        <w:widowControl w:val="0"/>
        <w:numPr>
          <w:ilvl w:val="0"/>
          <w:numId w:val="11"/>
        </w:numPr>
        <w:autoSpaceDE w:val="0"/>
        <w:autoSpaceDN w:val="0"/>
        <w:contextualSpacing w:val="0"/>
        <w:jc w:val="both"/>
        <w:rPr>
          <w:rFonts w:ascii="Garamond" w:hAnsi="Garamond" w:cstheme="minorHAnsi"/>
        </w:rPr>
      </w:pPr>
      <w:r>
        <w:rPr>
          <w:rFonts w:ascii="Garamond" w:hAnsi="Garamond" w:cstheme="minorHAnsi"/>
        </w:rPr>
        <w:t>………………</w:t>
      </w:r>
      <w:r>
        <w:rPr>
          <w:rStyle w:val="Refdenotaalpie"/>
          <w:rFonts w:ascii="Garamond" w:hAnsi="Garamond" w:cstheme="minorHAnsi"/>
        </w:rPr>
        <w:footnoteReference w:id="15"/>
      </w:r>
    </w:p>
    <w:p w14:paraId="7916F50C" w14:textId="77777777" w:rsidR="0060531B" w:rsidRPr="007E5C64" w:rsidRDefault="0060531B" w:rsidP="0060531B">
      <w:pPr>
        <w:pStyle w:val="Prrafodelista"/>
        <w:ind w:right="-6"/>
        <w:jc w:val="both"/>
        <w:rPr>
          <w:rFonts w:ascii="Garamond" w:hAnsi="Garamond"/>
          <w:sz w:val="22"/>
          <w:szCs w:val="22"/>
          <w:lang w:val="es-AR"/>
        </w:rPr>
      </w:pPr>
    </w:p>
    <w:p w14:paraId="773DBCFB" w14:textId="03F489B7" w:rsidR="00244CC7" w:rsidRPr="007E5C64" w:rsidRDefault="00090C03" w:rsidP="00062AF7">
      <w:pPr>
        <w:tabs>
          <w:tab w:val="num" w:pos="900"/>
        </w:tabs>
        <w:ind w:right="-6"/>
        <w:jc w:val="both"/>
        <w:rPr>
          <w:rFonts w:ascii="Garamond" w:hAnsi="Garamond"/>
          <w:b/>
          <w:sz w:val="22"/>
          <w:szCs w:val="22"/>
          <w:lang w:val="es-AR"/>
        </w:rPr>
      </w:pPr>
      <w:r w:rsidRPr="007E5C64">
        <w:rPr>
          <w:rFonts w:ascii="Garamond" w:hAnsi="Garamond"/>
          <w:b/>
          <w:sz w:val="22"/>
          <w:szCs w:val="22"/>
          <w:lang w:val="es-AR"/>
        </w:rPr>
        <w:t xml:space="preserve">                                                              </w:t>
      </w:r>
    </w:p>
    <w:p w14:paraId="07C9BDB4" w14:textId="77777777" w:rsidR="00A16160" w:rsidRPr="007E5C64" w:rsidRDefault="00A16160" w:rsidP="00A16160">
      <w:pPr>
        <w:tabs>
          <w:tab w:val="num" w:pos="900"/>
        </w:tabs>
        <w:ind w:right="-6"/>
        <w:jc w:val="both"/>
        <w:rPr>
          <w:rFonts w:ascii="Garamond" w:hAnsi="Garamond"/>
          <w:bCs/>
          <w:sz w:val="22"/>
          <w:szCs w:val="22"/>
          <w:lang w:val="es-AR"/>
        </w:rPr>
      </w:pPr>
      <w:r w:rsidRPr="007E5C64">
        <w:rPr>
          <w:rFonts w:ascii="Garamond" w:hAnsi="Garamond"/>
          <w:bCs/>
          <w:sz w:val="22"/>
          <w:szCs w:val="22"/>
          <w:lang w:val="es-AR"/>
        </w:rPr>
        <w:t>Ciudad Autónoma de Buenos Aires, dd/mm/aaaa</w:t>
      </w:r>
    </w:p>
    <w:p w14:paraId="617F4681" w14:textId="77777777" w:rsidR="00A16160" w:rsidRPr="007E5C64" w:rsidRDefault="00A16160" w:rsidP="00A16160">
      <w:pPr>
        <w:tabs>
          <w:tab w:val="num" w:pos="900"/>
        </w:tabs>
        <w:ind w:right="-6"/>
        <w:jc w:val="both"/>
        <w:rPr>
          <w:rFonts w:ascii="Garamond" w:hAnsi="Garamond"/>
          <w:bCs/>
          <w:sz w:val="22"/>
          <w:szCs w:val="22"/>
          <w:lang w:val="es-AR"/>
        </w:rPr>
      </w:pPr>
    </w:p>
    <w:tbl>
      <w:tblPr>
        <w:tblW w:w="0" w:type="auto"/>
        <w:tblLook w:val="01E0" w:firstRow="1" w:lastRow="1" w:firstColumn="1" w:lastColumn="1" w:noHBand="0" w:noVBand="0"/>
      </w:tblPr>
      <w:tblGrid>
        <w:gridCol w:w="2999"/>
        <w:gridCol w:w="2735"/>
        <w:gridCol w:w="3350"/>
      </w:tblGrid>
      <w:tr w:rsidR="00A16160" w:rsidRPr="00A16160" w14:paraId="0A055528" w14:textId="77777777" w:rsidTr="00DC239F">
        <w:trPr>
          <w:trHeight w:val="60"/>
        </w:trPr>
        <w:tc>
          <w:tcPr>
            <w:tcW w:w="3164" w:type="dxa"/>
          </w:tcPr>
          <w:p w14:paraId="6AC0B1D4" w14:textId="77777777" w:rsidR="00A16160" w:rsidRPr="007E5C64" w:rsidRDefault="00A16160" w:rsidP="00DC239F">
            <w:pPr>
              <w:tabs>
                <w:tab w:val="num" w:pos="900"/>
              </w:tabs>
              <w:ind w:right="-6"/>
              <w:jc w:val="both"/>
              <w:rPr>
                <w:rFonts w:ascii="Garamond" w:hAnsi="Garamond"/>
                <w:bCs/>
                <w:sz w:val="22"/>
                <w:szCs w:val="22"/>
                <w:lang w:val="es-AR"/>
              </w:rPr>
            </w:pPr>
          </w:p>
        </w:tc>
        <w:tc>
          <w:tcPr>
            <w:tcW w:w="2884" w:type="dxa"/>
          </w:tcPr>
          <w:p w14:paraId="7D731297" w14:textId="77777777" w:rsidR="00A16160" w:rsidRPr="007E5C64" w:rsidRDefault="00A16160" w:rsidP="00DC239F">
            <w:pPr>
              <w:tabs>
                <w:tab w:val="num" w:pos="900"/>
              </w:tabs>
              <w:ind w:right="-6"/>
              <w:jc w:val="both"/>
              <w:rPr>
                <w:rFonts w:ascii="Garamond" w:hAnsi="Garamond"/>
                <w:bCs/>
                <w:sz w:val="22"/>
                <w:szCs w:val="22"/>
                <w:lang w:val="es-AR"/>
              </w:rPr>
            </w:pPr>
          </w:p>
        </w:tc>
        <w:tc>
          <w:tcPr>
            <w:tcW w:w="3446" w:type="dxa"/>
            <w:hideMark/>
          </w:tcPr>
          <w:p w14:paraId="429D1F5E" w14:textId="503B00D9" w:rsidR="00A16160" w:rsidRPr="007E5C64" w:rsidRDefault="00A16160" w:rsidP="00A16160">
            <w:pPr>
              <w:tabs>
                <w:tab w:val="num" w:pos="900"/>
              </w:tabs>
              <w:ind w:right="-6"/>
              <w:jc w:val="center"/>
              <w:rPr>
                <w:rFonts w:ascii="Garamond" w:hAnsi="Garamond"/>
                <w:bCs/>
                <w:sz w:val="22"/>
                <w:szCs w:val="22"/>
                <w:lang w:val="es-AR"/>
              </w:rPr>
            </w:pPr>
            <w:r w:rsidRPr="007E5C64">
              <w:rPr>
                <w:rFonts w:ascii="Garamond" w:hAnsi="Garamond"/>
                <w:bCs/>
                <w:sz w:val="22"/>
                <w:szCs w:val="22"/>
                <w:lang w:val="es-AR"/>
              </w:rPr>
              <w:t>Dr. WXYZ</w:t>
            </w:r>
          </w:p>
          <w:p w14:paraId="20C94460" w14:textId="77777777" w:rsidR="00A16160" w:rsidRPr="007E5C64" w:rsidRDefault="00A16160" w:rsidP="00A16160">
            <w:pPr>
              <w:tabs>
                <w:tab w:val="num" w:pos="900"/>
              </w:tabs>
              <w:ind w:right="-6"/>
              <w:jc w:val="center"/>
              <w:rPr>
                <w:rFonts w:ascii="Garamond" w:hAnsi="Garamond"/>
                <w:bCs/>
                <w:sz w:val="22"/>
                <w:szCs w:val="22"/>
                <w:lang w:val="es-AR"/>
              </w:rPr>
            </w:pPr>
            <w:r w:rsidRPr="007E5C64">
              <w:rPr>
                <w:rFonts w:ascii="Garamond" w:hAnsi="Garamond"/>
                <w:bCs/>
                <w:sz w:val="22"/>
                <w:szCs w:val="22"/>
                <w:lang w:val="es-AR"/>
              </w:rPr>
              <w:t>Contador Público (Universidad)</w:t>
            </w:r>
          </w:p>
          <w:p w14:paraId="6450C794" w14:textId="77777777" w:rsidR="00A16160" w:rsidRPr="00A16160" w:rsidRDefault="00A16160" w:rsidP="00A16160">
            <w:pPr>
              <w:tabs>
                <w:tab w:val="num" w:pos="900"/>
              </w:tabs>
              <w:ind w:right="-6"/>
              <w:jc w:val="center"/>
              <w:rPr>
                <w:rFonts w:ascii="Garamond" w:hAnsi="Garamond"/>
                <w:bCs/>
                <w:sz w:val="22"/>
                <w:szCs w:val="22"/>
                <w:lang w:val="es-AR"/>
              </w:rPr>
            </w:pPr>
            <w:r w:rsidRPr="007E5C64">
              <w:rPr>
                <w:rFonts w:ascii="Garamond" w:hAnsi="Garamond"/>
                <w:bCs/>
                <w:sz w:val="22"/>
                <w:szCs w:val="22"/>
                <w:lang w:val="es-AR"/>
              </w:rPr>
              <w:t>C.P.C.E.C.A.B.A. T°… F°…</w:t>
            </w:r>
          </w:p>
        </w:tc>
      </w:tr>
      <w:tr w:rsidR="00A16160" w:rsidRPr="00A16160" w14:paraId="1471BEF8" w14:textId="77777777" w:rsidTr="00DC239F">
        <w:trPr>
          <w:trHeight w:val="60"/>
        </w:trPr>
        <w:tc>
          <w:tcPr>
            <w:tcW w:w="3164" w:type="dxa"/>
          </w:tcPr>
          <w:p w14:paraId="0229D71A" w14:textId="77777777" w:rsidR="00A16160" w:rsidRPr="00A16160" w:rsidRDefault="00A16160" w:rsidP="00DC239F">
            <w:pPr>
              <w:tabs>
                <w:tab w:val="num" w:pos="900"/>
              </w:tabs>
              <w:ind w:right="-6"/>
              <w:jc w:val="both"/>
              <w:rPr>
                <w:rFonts w:ascii="Garamond" w:hAnsi="Garamond"/>
                <w:bCs/>
                <w:sz w:val="22"/>
                <w:szCs w:val="22"/>
                <w:lang w:val="es-AR"/>
              </w:rPr>
            </w:pPr>
          </w:p>
        </w:tc>
        <w:tc>
          <w:tcPr>
            <w:tcW w:w="2884" w:type="dxa"/>
          </w:tcPr>
          <w:p w14:paraId="1A2DAB28" w14:textId="77777777" w:rsidR="00A16160" w:rsidRPr="00A16160" w:rsidRDefault="00A16160" w:rsidP="00DC239F">
            <w:pPr>
              <w:tabs>
                <w:tab w:val="num" w:pos="900"/>
              </w:tabs>
              <w:ind w:right="-6"/>
              <w:jc w:val="both"/>
              <w:rPr>
                <w:rFonts w:ascii="Garamond" w:hAnsi="Garamond"/>
                <w:bCs/>
                <w:sz w:val="22"/>
                <w:szCs w:val="22"/>
                <w:lang w:val="es-AR"/>
              </w:rPr>
            </w:pPr>
          </w:p>
        </w:tc>
        <w:tc>
          <w:tcPr>
            <w:tcW w:w="3446" w:type="dxa"/>
          </w:tcPr>
          <w:p w14:paraId="650BE58A" w14:textId="77777777" w:rsidR="00A16160" w:rsidRPr="00A16160" w:rsidRDefault="00A16160" w:rsidP="00A16160">
            <w:pPr>
              <w:tabs>
                <w:tab w:val="num" w:pos="900"/>
              </w:tabs>
              <w:ind w:right="-6"/>
              <w:jc w:val="center"/>
              <w:rPr>
                <w:rFonts w:ascii="Garamond" w:hAnsi="Garamond"/>
                <w:bCs/>
                <w:sz w:val="22"/>
                <w:szCs w:val="22"/>
                <w:lang w:val="es-AR"/>
              </w:rPr>
            </w:pPr>
          </w:p>
        </w:tc>
      </w:tr>
      <w:tr w:rsidR="00A16160" w:rsidRPr="00A16160" w14:paraId="71BF3AAD" w14:textId="77777777" w:rsidTr="00DC239F">
        <w:trPr>
          <w:trHeight w:val="60"/>
        </w:trPr>
        <w:tc>
          <w:tcPr>
            <w:tcW w:w="3164" w:type="dxa"/>
          </w:tcPr>
          <w:p w14:paraId="187BCE81" w14:textId="77777777" w:rsidR="00A16160" w:rsidRPr="00A16160" w:rsidRDefault="00A16160" w:rsidP="00DC239F">
            <w:pPr>
              <w:tabs>
                <w:tab w:val="num" w:pos="900"/>
              </w:tabs>
              <w:ind w:right="-6"/>
              <w:jc w:val="both"/>
              <w:rPr>
                <w:rFonts w:ascii="Garamond" w:hAnsi="Garamond"/>
                <w:bCs/>
                <w:sz w:val="22"/>
                <w:szCs w:val="22"/>
                <w:lang w:val="es-AR"/>
              </w:rPr>
            </w:pPr>
          </w:p>
        </w:tc>
        <w:tc>
          <w:tcPr>
            <w:tcW w:w="2884" w:type="dxa"/>
          </w:tcPr>
          <w:p w14:paraId="60ADF80A" w14:textId="77777777" w:rsidR="00A16160" w:rsidRPr="00A16160" w:rsidRDefault="00A16160" w:rsidP="00DC239F">
            <w:pPr>
              <w:tabs>
                <w:tab w:val="num" w:pos="900"/>
              </w:tabs>
              <w:ind w:right="-6"/>
              <w:jc w:val="both"/>
              <w:rPr>
                <w:rFonts w:ascii="Garamond" w:hAnsi="Garamond"/>
                <w:bCs/>
                <w:sz w:val="22"/>
                <w:szCs w:val="22"/>
                <w:lang w:val="es-AR"/>
              </w:rPr>
            </w:pPr>
          </w:p>
        </w:tc>
        <w:tc>
          <w:tcPr>
            <w:tcW w:w="3446" w:type="dxa"/>
          </w:tcPr>
          <w:p w14:paraId="0D1174EC" w14:textId="77777777" w:rsidR="00A16160" w:rsidRPr="00A16160" w:rsidRDefault="00A16160" w:rsidP="00A16160">
            <w:pPr>
              <w:tabs>
                <w:tab w:val="num" w:pos="900"/>
              </w:tabs>
              <w:ind w:right="-6"/>
              <w:jc w:val="center"/>
              <w:rPr>
                <w:rFonts w:ascii="Garamond" w:hAnsi="Garamond"/>
                <w:bCs/>
                <w:sz w:val="22"/>
                <w:szCs w:val="22"/>
                <w:lang w:val="es-AR"/>
              </w:rPr>
            </w:pPr>
          </w:p>
        </w:tc>
      </w:tr>
    </w:tbl>
    <w:p w14:paraId="7370D668" w14:textId="2C46A744" w:rsidR="008F5C51" w:rsidRPr="00A16160" w:rsidRDefault="008F5C51" w:rsidP="00062AF7">
      <w:pPr>
        <w:ind w:right="-6"/>
        <w:rPr>
          <w:rFonts w:ascii="Garamond" w:hAnsi="Garamond"/>
          <w:sz w:val="22"/>
          <w:szCs w:val="22"/>
          <w:lang w:val="es-AR"/>
        </w:rPr>
      </w:pPr>
    </w:p>
    <w:sectPr w:rsidR="008F5C51" w:rsidRPr="00A16160" w:rsidSect="00491A17">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93FFA" w14:textId="77777777" w:rsidR="00860EDD" w:rsidRDefault="00860EDD" w:rsidP="00244CC7">
      <w:r>
        <w:separator/>
      </w:r>
    </w:p>
  </w:endnote>
  <w:endnote w:type="continuationSeparator" w:id="0">
    <w:p w14:paraId="38B1E4F8" w14:textId="77777777" w:rsidR="00860EDD" w:rsidRDefault="00860EDD" w:rsidP="0024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9F131" w14:textId="77777777" w:rsidR="00860EDD" w:rsidRDefault="00860EDD" w:rsidP="00244CC7">
      <w:r>
        <w:separator/>
      </w:r>
    </w:p>
  </w:footnote>
  <w:footnote w:type="continuationSeparator" w:id="0">
    <w:p w14:paraId="506422A8" w14:textId="77777777" w:rsidR="00860EDD" w:rsidRDefault="00860EDD" w:rsidP="00244CC7">
      <w:r>
        <w:continuationSeparator/>
      </w:r>
    </w:p>
  </w:footnote>
  <w:footnote w:id="1">
    <w:p w14:paraId="6993F8A3" w14:textId="46D2C669" w:rsidR="00860EDD" w:rsidRDefault="00860EDD" w:rsidP="00062AF7">
      <w:pPr>
        <w:pStyle w:val="Textonotapie"/>
        <w:jc w:val="both"/>
        <w:rPr>
          <w:rFonts w:ascii="Garamond" w:hAnsi="Garamond"/>
          <w:sz w:val="18"/>
          <w:szCs w:val="18"/>
        </w:rPr>
      </w:pPr>
      <w:r>
        <w:rPr>
          <w:rStyle w:val="Refdenotaalpie"/>
          <w:rFonts w:ascii="Garamond" w:hAnsi="Garamond"/>
          <w:sz w:val="18"/>
          <w:szCs w:val="18"/>
        </w:rPr>
        <w:footnoteRef/>
      </w:r>
      <w:r>
        <w:rPr>
          <w:rFonts w:ascii="Garamond" w:hAnsi="Garamond" w:cs="Calibri"/>
          <w:color w:val="000000"/>
          <w:position w:val="-1"/>
          <w:sz w:val="18"/>
          <w:szCs w:val="18"/>
        </w:rPr>
        <w:t xml:space="preserve">  </w:t>
      </w:r>
      <w:r>
        <w:rPr>
          <w:rFonts w:ascii="Garamond" w:hAnsi="Garamond"/>
          <w:sz w:val="18"/>
          <w:szCs w:val="18"/>
        </w:rPr>
        <w:t>El modelo de informe es meramente ilustrativo y no es de aplicación obligatoria. El Contador determinará, sobre la base de su criterio profesional, el contenido y su redacción.</w:t>
      </w:r>
    </w:p>
  </w:footnote>
  <w:footnote w:id="2">
    <w:p w14:paraId="6EA67E46" w14:textId="77777777" w:rsidR="00860EDD" w:rsidRDefault="00860EDD" w:rsidP="00491A17">
      <w:pPr>
        <w:pStyle w:val="Textonotapie"/>
        <w:jc w:val="both"/>
        <w:rPr>
          <w:rFonts w:ascii="Garamond" w:hAnsi="Garamond"/>
          <w:sz w:val="18"/>
          <w:szCs w:val="18"/>
        </w:rPr>
      </w:pPr>
      <w:r>
        <w:rPr>
          <w:rFonts w:ascii="Garamond" w:hAnsi="Garamond"/>
          <w:color w:val="000000"/>
          <w:position w:val="-1"/>
          <w:sz w:val="18"/>
          <w:szCs w:val="18"/>
          <w:vertAlign w:val="superscript"/>
        </w:rPr>
        <w:footnoteRef/>
      </w:r>
      <w:r>
        <w:rPr>
          <w:rFonts w:ascii="Garamond" w:hAnsi="Garamond"/>
          <w:color w:val="000000"/>
          <w:position w:val="-1"/>
          <w:sz w:val="18"/>
          <w:szCs w:val="18"/>
        </w:rPr>
        <w:t xml:space="preserve"> </w:t>
      </w:r>
      <w:r>
        <w:rPr>
          <w:rFonts w:ascii="Garamond" w:hAnsi="Garamond"/>
          <w:sz w:val="18"/>
          <w:szCs w:val="18"/>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044733FA" w14:textId="77777777" w:rsidR="00860EDD" w:rsidRDefault="00860EDD" w:rsidP="00491A17">
      <w:pPr>
        <w:pStyle w:val="Textonotapie"/>
        <w:jc w:val="both"/>
        <w:rPr>
          <w:rFonts w:ascii="Garamond" w:hAnsi="Garamond"/>
          <w:sz w:val="18"/>
          <w:szCs w:val="18"/>
        </w:rPr>
      </w:pPr>
      <w:r>
        <w:rPr>
          <w:rStyle w:val="Refdenotaalpie"/>
          <w:rFonts w:ascii="Garamond" w:hAnsi="Garamond"/>
          <w:sz w:val="18"/>
          <w:szCs w:val="18"/>
        </w:rPr>
        <w:footnoteRef/>
      </w:r>
      <w:r>
        <w:rPr>
          <w:rFonts w:ascii="Garamond" w:hAnsi="Garamond"/>
          <w:sz w:val="18"/>
          <w:szCs w:val="18"/>
        </w:rPr>
        <w:t xml:space="preserve"> Denominación de la entidad.</w:t>
      </w:r>
    </w:p>
  </w:footnote>
  <w:footnote w:id="4">
    <w:p w14:paraId="3AA1AAB4" w14:textId="77777777" w:rsidR="00860EDD" w:rsidRDefault="00860EDD" w:rsidP="00491A17">
      <w:pPr>
        <w:pStyle w:val="Textonotapie"/>
        <w:jc w:val="both"/>
        <w:rPr>
          <w:rFonts w:ascii="Garamond" w:hAnsi="Garamond"/>
          <w:sz w:val="18"/>
          <w:szCs w:val="18"/>
        </w:rPr>
      </w:pPr>
      <w:r>
        <w:rPr>
          <w:rStyle w:val="Refdenotaalpie"/>
          <w:rFonts w:ascii="Garamond" w:hAnsi="Garamond"/>
          <w:sz w:val="18"/>
          <w:szCs w:val="18"/>
        </w:rPr>
        <w:footnoteRef/>
      </w:r>
      <w:r>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02B7259D" w14:textId="77777777" w:rsidR="00860EDD" w:rsidRDefault="00860EDD" w:rsidP="00062AF7">
      <w:pPr>
        <w:pStyle w:val="Textonotapie"/>
        <w:rPr>
          <w:rFonts w:ascii="Garamond" w:hAnsi="Garamond"/>
          <w:color w:val="000000"/>
          <w:position w:val="-1"/>
          <w:sz w:val="18"/>
          <w:szCs w:val="18"/>
        </w:rPr>
      </w:pPr>
      <w:r>
        <w:rPr>
          <w:rFonts w:ascii="Garamond" w:hAnsi="Garamond"/>
          <w:color w:val="000000"/>
          <w:position w:val="-1"/>
          <w:sz w:val="18"/>
          <w:szCs w:val="18"/>
          <w:vertAlign w:val="superscript"/>
        </w:rPr>
        <w:footnoteRef/>
      </w:r>
      <w:r>
        <w:rPr>
          <w:rFonts w:ascii="Garamond" w:hAnsi="Garamond"/>
          <w:color w:val="000000"/>
          <w:position w:val="-1"/>
          <w:sz w:val="18"/>
          <w:szCs w:val="18"/>
        </w:rPr>
        <w:t xml:space="preserve"> Adaptar según corresponda: En una sociedad anónima: “el Directorio”; en una sociedad de responsabilidad limitada: “la Gerencia”; en una entidad sin fines de lucro: “el Administrador”; etcétera.  </w:t>
      </w:r>
    </w:p>
  </w:footnote>
  <w:footnote w:id="6">
    <w:p w14:paraId="1BC8E9A1" w14:textId="3FAEA747" w:rsidR="00860EDD" w:rsidRPr="00A16160" w:rsidRDefault="00860EDD">
      <w:pPr>
        <w:pStyle w:val="Textonotapie"/>
      </w:pPr>
      <w:r>
        <w:rPr>
          <w:rStyle w:val="Refdenotaalpie"/>
        </w:rPr>
        <w:footnoteRef/>
      </w:r>
      <w:r>
        <w:t xml:space="preserve"> </w:t>
      </w:r>
      <w:r w:rsidRPr="00A16160">
        <w:rPr>
          <w:rFonts w:ascii="Garamond" w:hAnsi="Garamond"/>
          <w:sz w:val="18"/>
          <w:szCs w:val="18"/>
        </w:rPr>
        <w:t>Deberá exponerse en la nota a la cual harán referencia en el párrafo de énfasis el marco de cumplimiento sobre el cual se efectuó la auditoría</w:t>
      </w:r>
      <w:r>
        <w:rPr>
          <w:rFonts w:ascii="Garamond" w:hAnsi="Garamond"/>
          <w:sz w:val="18"/>
          <w:szCs w:val="18"/>
        </w:rPr>
        <w:t>.</w:t>
      </w:r>
    </w:p>
  </w:footnote>
  <w:footnote w:id="7">
    <w:p w14:paraId="30C0EA11" w14:textId="77777777" w:rsidR="00860EDD" w:rsidRDefault="00860EDD" w:rsidP="00A16160">
      <w:pPr>
        <w:pStyle w:val="Textonotapie"/>
        <w:rPr>
          <w:rFonts w:ascii="Garamond" w:hAnsi="Garamond"/>
          <w:color w:val="000000"/>
          <w:position w:val="-1"/>
          <w:sz w:val="18"/>
          <w:szCs w:val="18"/>
        </w:rPr>
      </w:pPr>
      <w:r>
        <w:rPr>
          <w:rFonts w:ascii="Garamond" w:hAnsi="Garamond"/>
          <w:color w:val="000000"/>
          <w:position w:val="-1"/>
          <w:sz w:val="18"/>
          <w:szCs w:val="18"/>
          <w:vertAlign w:val="superscript"/>
        </w:rPr>
        <w:footnoteRef/>
      </w:r>
      <w:r>
        <w:rPr>
          <w:rFonts w:ascii="Garamond" w:hAnsi="Garamond"/>
          <w:color w:val="000000"/>
          <w:position w:val="-1"/>
          <w:sz w:val="18"/>
          <w:szCs w:val="18"/>
        </w:rPr>
        <w:t xml:space="preserve"> Adaptar según corresponda: En una sociedad anónima: “el Directorio”; en una sociedad de responsabilidad limitada: “la Gerencia”; en una entidad sin fines de lucro: “el Administrador”; etcétera.  </w:t>
      </w:r>
    </w:p>
  </w:footnote>
  <w:footnote w:id="8">
    <w:p w14:paraId="04A6D72E" w14:textId="3CB60F25" w:rsidR="00860EDD" w:rsidRPr="000C75E8" w:rsidRDefault="00860EDD">
      <w:pPr>
        <w:pStyle w:val="Textonotapie"/>
      </w:pPr>
      <w:r>
        <w:rPr>
          <w:rStyle w:val="Refdenotaalpie"/>
        </w:rPr>
        <w:footnoteRef/>
      </w:r>
      <w:r>
        <w:t xml:space="preserve"> </w:t>
      </w:r>
      <w:r w:rsidRPr="000C75E8">
        <w:rPr>
          <w:rFonts w:ascii="Garamond" w:hAnsi="Garamond"/>
          <w:iCs/>
          <w:sz w:val="18"/>
          <w:szCs w:val="18"/>
        </w:rPr>
        <w:t>Mencionar los documentos que acompañan a los estados contables: la Memoria, etcéter</w:t>
      </w:r>
      <w:r>
        <w:rPr>
          <w:rFonts w:ascii="Garamond" w:hAnsi="Garamond"/>
          <w:iCs/>
          <w:sz w:val="18"/>
          <w:szCs w:val="18"/>
        </w:rPr>
        <w:t>a.</w:t>
      </w:r>
    </w:p>
  </w:footnote>
  <w:footnote w:id="9">
    <w:p w14:paraId="1046A491" w14:textId="77777777" w:rsidR="00860EDD" w:rsidRDefault="00860EDD" w:rsidP="00062AF7">
      <w:pPr>
        <w:pStyle w:val="Textonotapie"/>
        <w:rPr>
          <w:rFonts w:ascii="Garamond" w:hAnsi="Garamond"/>
          <w:color w:val="000000"/>
          <w:position w:val="-1"/>
          <w:sz w:val="18"/>
          <w:szCs w:val="18"/>
        </w:rPr>
      </w:pPr>
      <w:r>
        <w:rPr>
          <w:rFonts w:ascii="Garamond" w:hAnsi="Garamond"/>
          <w:color w:val="000000"/>
          <w:position w:val="-1"/>
          <w:sz w:val="18"/>
          <w:szCs w:val="18"/>
          <w:vertAlign w:val="superscript"/>
        </w:rPr>
        <w:footnoteRef/>
      </w:r>
      <w:r>
        <w:rPr>
          <w:rFonts w:ascii="Garamond" w:hAnsi="Garamond"/>
          <w:color w:val="000000"/>
          <w:position w:val="-1"/>
          <w:sz w:val="18"/>
          <w:szCs w:val="18"/>
        </w:rPr>
        <w:t xml:space="preserve"> Adaptar según corresponda: En una sociedad anónima: “el Directorio”; en una sociedad de responsabilidad limitada: “la Gerencia”; en una entidad sin fines de lucro: “el Administrador”; etcétera.  </w:t>
      </w:r>
    </w:p>
  </w:footnote>
  <w:footnote w:id="10">
    <w:p w14:paraId="0300A8CC" w14:textId="77777777" w:rsidR="00860EDD" w:rsidRDefault="00860EDD" w:rsidP="00062AF7">
      <w:pPr>
        <w:pStyle w:val="Textonotapie"/>
        <w:rPr>
          <w:rFonts w:ascii="Garamond" w:hAnsi="Garamond"/>
          <w:color w:val="000000"/>
          <w:position w:val="-1"/>
          <w:sz w:val="18"/>
          <w:szCs w:val="18"/>
        </w:rPr>
      </w:pPr>
      <w:r>
        <w:rPr>
          <w:rFonts w:ascii="Garamond" w:hAnsi="Garamond"/>
          <w:color w:val="000000"/>
          <w:position w:val="-1"/>
          <w:sz w:val="18"/>
          <w:szCs w:val="18"/>
          <w:vertAlign w:val="superscript"/>
        </w:rPr>
        <w:footnoteRef/>
      </w:r>
      <w:r>
        <w:rPr>
          <w:rFonts w:ascii="Garamond" w:hAnsi="Garamond"/>
          <w:color w:val="000000"/>
          <w:position w:val="-1"/>
          <w:sz w:val="18"/>
          <w:szCs w:val="18"/>
        </w:rPr>
        <w:t xml:space="preserve"> Adaptar según corresponda: En una sociedad anónima: “el Directorio”; en una sociedad de responsabilidad limitada: “la Gerencia”; en una entidad sin fines de lucro: “el Administrador”; etcétera.  </w:t>
      </w:r>
    </w:p>
  </w:footnote>
  <w:footnote w:id="11">
    <w:p w14:paraId="14943175" w14:textId="77777777" w:rsidR="00860EDD" w:rsidRDefault="00860EDD" w:rsidP="00062AF7">
      <w:pPr>
        <w:pStyle w:val="Textonotapie"/>
        <w:rPr>
          <w:rFonts w:ascii="Garamond" w:hAnsi="Garamond"/>
          <w:color w:val="000000"/>
          <w:position w:val="-1"/>
          <w:sz w:val="18"/>
          <w:szCs w:val="18"/>
        </w:rPr>
      </w:pPr>
      <w:r>
        <w:rPr>
          <w:rFonts w:ascii="Garamond" w:hAnsi="Garamond"/>
          <w:color w:val="000000"/>
          <w:position w:val="-1"/>
          <w:sz w:val="18"/>
          <w:szCs w:val="18"/>
          <w:vertAlign w:val="superscript"/>
        </w:rPr>
        <w:footnoteRef/>
      </w:r>
      <w:r>
        <w:rPr>
          <w:rFonts w:ascii="Garamond" w:hAnsi="Garamond"/>
          <w:color w:val="000000"/>
          <w:position w:val="-1"/>
          <w:sz w:val="18"/>
          <w:szCs w:val="18"/>
        </w:rPr>
        <w:t xml:space="preserve"> Adaptar según corresponda: En una sociedad anónima: “el Directorio”; en una sociedad de responsabilidad limitada: “la Gerencia”; en una entidad sin fines de lucro: “el Administrador”; etcétera.  </w:t>
      </w:r>
    </w:p>
  </w:footnote>
  <w:footnote w:id="12">
    <w:p w14:paraId="1AEEF5ED" w14:textId="77777777" w:rsidR="00860EDD" w:rsidRDefault="00860EDD" w:rsidP="00062AF7">
      <w:pPr>
        <w:pStyle w:val="Textonotapie"/>
        <w:rPr>
          <w:rFonts w:ascii="Garamond" w:hAnsi="Garamond"/>
          <w:color w:val="000000"/>
          <w:position w:val="-1"/>
          <w:sz w:val="18"/>
          <w:szCs w:val="18"/>
        </w:rPr>
      </w:pPr>
      <w:r>
        <w:rPr>
          <w:rFonts w:ascii="Garamond" w:hAnsi="Garamond"/>
          <w:color w:val="000000"/>
          <w:position w:val="-1"/>
          <w:sz w:val="18"/>
          <w:szCs w:val="18"/>
          <w:vertAlign w:val="superscript"/>
        </w:rPr>
        <w:footnoteRef/>
      </w:r>
      <w:r>
        <w:rPr>
          <w:rFonts w:ascii="Garamond" w:hAnsi="Garamond"/>
          <w:color w:val="000000"/>
          <w:position w:val="-1"/>
          <w:sz w:val="18"/>
          <w:szCs w:val="18"/>
        </w:rPr>
        <w:t xml:space="preserve"> Adaptar según corresponda: En una sociedad anónima: “el Directorio”; en una sociedad de responsabilidad limitada: “la Gerencia”; en una entidad sin fines de lucro: “el Administrador”; etcétera.  </w:t>
      </w:r>
    </w:p>
  </w:footnote>
  <w:footnote w:id="13">
    <w:p w14:paraId="32AA5A58" w14:textId="77777777" w:rsidR="00860EDD" w:rsidRDefault="00860EDD" w:rsidP="00062AF7">
      <w:pPr>
        <w:pStyle w:val="Textonotapie"/>
        <w:rPr>
          <w:rFonts w:ascii="Garamond" w:hAnsi="Garamond"/>
          <w:color w:val="000000"/>
          <w:position w:val="-1"/>
          <w:sz w:val="18"/>
          <w:szCs w:val="18"/>
        </w:rPr>
      </w:pPr>
      <w:r>
        <w:rPr>
          <w:rFonts w:ascii="Garamond" w:hAnsi="Garamond"/>
          <w:color w:val="000000"/>
          <w:position w:val="-1"/>
          <w:sz w:val="18"/>
          <w:szCs w:val="18"/>
          <w:vertAlign w:val="superscript"/>
        </w:rPr>
        <w:footnoteRef/>
      </w:r>
      <w:r>
        <w:rPr>
          <w:rFonts w:ascii="Garamond" w:hAnsi="Garamond"/>
          <w:color w:val="000000"/>
          <w:position w:val="-1"/>
          <w:sz w:val="18"/>
          <w:szCs w:val="18"/>
        </w:rPr>
        <w:t xml:space="preserve"> Adaptar según corresponda: En una sociedad anónima: “el Directorio”; en una sociedad de responsabilidad limitada: “la Gerencia”; en una entidad sin fines de lucro: “el Administrador”; etcétera.  </w:t>
      </w:r>
    </w:p>
  </w:footnote>
  <w:footnote w:id="14">
    <w:p w14:paraId="25BB47AD" w14:textId="0659445E" w:rsidR="00860EDD" w:rsidRPr="00A16160" w:rsidRDefault="00860EDD">
      <w:pPr>
        <w:pStyle w:val="Textonotapie"/>
        <w:rPr>
          <w:lang w:val="es-419"/>
        </w:rPr>
      </w:pPr>
      <w:r>
        <w:rPr>
          <w:rStyle w:val="Refdenotaalpie"/>
        </w:rPr>
        <w:footnoteRef/>
      </w:r>
      <w:r>
        <w:t xml:space="preserve"> </w:t>
      </w:r>
      <w:r>
        <w:rPr>
          <w:rFonts w:ascii="Garamond" w:hAnsi="Garamond"/>
          <w:bCs/>
          <w:iCs/>
          <w:sz w:val="18"/>
          <w:szCs w:val="18"/>
        </w:rPr>
        <w:t>P</w:t>
      </w:r>
      <w:r w:rsidRPr="00A16160">
        <w:rPr>
          <w:rFonts w:ascii="Garamond" w:hAnsi="Garamond"/>
          <w:bCs/>
          <w:iCs/>
          <w:sz w:val="18"/>
          <w:szCs w:val="18"/>
        </w:rPr>
        <w:t>odría hacerse mención a un Anexo y allí colocar los procedimientos efectuados o sino a continuación</w:t>
      </w:r>
      <w:r>
        <w:rPr>
          <w:rFonts w:ascii="Garamond" w:hAnsi="Garamond"/>
          <w:bCs/>
          <w:iCs/>
          <w:sz w:val="18"/>
          <w:szCs w:val="18"/>
        </w:rPr>
        <w:t>.</w:t>
      </w:r>
    </w:p>
  </w:footnote>
  <w:footnote w:id="15">
    <w:p w14:paraId="000FBC7D" w14:textId="77777777" w:rsidR="0060531B" w:rsidRPr="007260C7" w:rsidRDefault="0060531B" w:rsidP="0060531B">
      <w:pPr>
        <w:pStyle w:val="Textonotapie"/>
        <w:rPr>
          <w:rFonts w:ascii="Garamond" w:hAnsi="Garamond"/>
          <w:sz w:val="18"/>
          <w:szCs w:val="18"/>
          <w:lang w:val="es-419"/>
        </w:rPr>
      </w:pPr>
      <w:r w:rsidRPr="007260C7">
        <w:rPr>
          <w:rStyle w:val="Refdenotaalpie"/>
          <w:rFonts w:ascii="Garamond" w:hAnsi="Garamond"/>
          <w:sz w:val="18"/>
          <w:szCs w:val="18"/>
        </w:rPr>
        <w:footnoteRef/>
      </w:r>
      <w:r w:rsidRPr="007260C7">
        <w:rPr>
          <w:rFonts w:ascii="Garamond" w:hAnsi="Garamond"/>
          <w:sz w:val="18"/>
          <w:szCs w:val="18"/>
        </w:rPr>
        <w:t xml:space="preserve"> Otras, de acuerdo </w:t>
      </w:r>
      <w:r>
        <w:rPr>
          <w:rFonts w:ascii="Garamond" w:hAnsi="Garamond"/>
          <w:sz w:val="18"/>
          <w:szCs w:val="18"/>
        </w:rPr>
        <w:t xml:space="preserve">con los requerimientos legales y </w:t>
      </w:r>
      <w:r w:rsidRPr="007260C7">
        <w:rPr>
          <w:rFonts w:ascii="Garamond" w:hAnsi="Garamond"/>
          <w:sz w:val="18"/>
          <w:szCs w:val="18"/>
        </w:rPr>
        <w:t>de los organismos de control que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25B4"/>
    <w:multiLevelType w:val="hybridMultilevel"/>
    <w:tmpl w:val="0B54FFC0"/>
    <w:lvl w:ilvl="0" w:tplc="9DEE3B88">
      <w:start w:val="1"/>
      <w:numFmt w:val="decimal"/>
      <w:lvlText w:val="%1."/>
      <w:lvlJc w:val="left"/>
      <w:pPr>
        <w:tabs>
          <w:tab w:val="num" w:pos="720"/>
        </w:tabs>
        <w:ind w:left="720" w:hanging="360"/>
      </w:pPr>
      <w:rPr>
        <w:rFonts w:hint="default"/>
      </w:rPr>
    </w:lvl>
    <w:lvl w:ilvl="1" w:tplc="57F85274">
      <w:start w:val="1"/>
      <w:numFmt w:val="lowerLetter"/>
      <w:lvlText w:val="%2)"/>
      <w:lvlJc w:val="left"/>
      <w:pPr>
        <w:tabs>
          <w:tab w:val="num" w:pos="1440"/>
        </w:tabs>
        <w:ind w:left="1440" w:hanging="360"/>
      </w:pPr>
      <w:rPr>
        <w:rFonts w:hint="default"/>
      </w:rPr>
    </w:lvl>
    <w:lvl w:ilvl="2" w:tplc="A148BADC" w:tentative="1">
      <w:start w:val="1"/>
      <w:numFmt w:val="lowerRoman"/>
      <w:lvlText w:val="%3."/>
      <w:lvlJc w:val="right"/>
      <w:pPr>
        <w:tabs>
          <w:tab w:val="num" w:pos="2160"/>
        </w:tabs>
        <w:ind w:left="2160" w:hanging="180"/>
      </w:pPr>
    </w:lvl>
    <w:lvl w:ilvl="3" w:tplc="104203C4" w:tentative="1">
      <w:start w:val="1"/>
      <w:numFmt w:val="decimal"/>
      <w:lvlText w:val="%4."/>
      <w:lvlJc w:val="left"/>
      <w:pPr>
        <w:tabs>
          <w:tab w:val="num" w:pos="2880"/>
        </w:tabs>
        <w:ind w:left="2880" w:hanging="360"/>
      </w:pPr>
    </w:lvl>
    <w:lvl w:ilvl="4" w:tplc="E11693B2" w:tentative="1">
      <w:start w:val="1"/>
      <w:numFmt w:val="lowerLetter"/>
      <w:lvlText w:val="%5."/>
      <w:lvlJc w:val="left"/>
      <w:pPr>
        <w:tabs>
          <w:tab w:val="num" w:pos="3600"/>
        </w:tabs>
        <w:ind w:left="3600" w:hanging="360"/>
      </w:pPr>
    </w:lvl>
    <w:lvl w:ilvl="5" w:tplc="AA726B74" w:tentative="1">
      <w:start w:val="1"/>
      <w:numFmt w:val="lowerRoman"/>
      <w:lvlText w:val="%6."/>
      <w:lvlJc w:val="right"/>
      <w:pPr>
        <w:tabs>
          <w:tab w:val="num" w:pos="4320"/>
        </w:tabs>
        <w:ind w:left="4320" w:hanging="180"/>
      </w:pPr>
    </w:lvl>
    <w:lvl w:ilvl="6" w:tplc="C8607DF6" w:tentative="1">
      <w:start w:val="1"/>
      <w:numFmt w:val="decimal"/>
      <w:lvlText w:val="%7."/>
      <w:lvlJc w:val="left"/>
      <w:pPr>
        <w:tabs>
          <w:tab w:val="num" w:pos="5040"/>
        </w:tabs>
        <w:ind w:left="5040" w:hanging="360"/>
      </w:pPr>
    </w:lvl>
    <w:lvl w:ilvl="7" w:tplc="DEA0426A" w:tentative="1">
      <w:start w:val="1"/>
      <w:numFmt w:val="lowerLetter"/>
      <w:lvlText w:val="%8."/>
      <w:lvlJc w:val="left"/>
      <w:pPr>
        <w:tabs>
          <w:tab w:val="num" w:pos="5760"/>
        </w:tabs>
        <w:ind w:left="5760" w:hanging="360"/>
      </w:pPr>
    </w:lvl>
    <w:lvl w:ilvl="8" w:tplc="6128C8E8" w:tentative="1">
      <w:start w:val="1"/>
      <w:numFmt w:val="lowerRoman"/>
      <w:lvlText w:val="%9."/>
      <w:lvlJc w:val="right"/>
      <w:pPr>
        <w:tabs>
          <w:tab w:val="num" w:pos="6480"/>
        </w:tabs>
        <w:ind w:left="6480" w:hanging="180"/>
      </w:pPr>
    </w:lvl>
  </w:abstractNum>
  <w:abstractNum w:abstractNumId="1" w15:restartNumberingAfterBreak="0">
    <w:nsid w:val="11713FEC"/>
    <w:multiLevelType w:val="hybridMultilevel"/>
    <w:tmpl w:val="23AA9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56275"/>
    <w:multiLevelType w:val="hybridMultilevel"/>
    <w:tmpl w:val="650E1E90"/>
    <w:lvl w:ilvl="0" w:tplc="D9EE1FBA">
      <w:start w:val="1"/>
      <w:numFmt w:val="decimal"/>
      <w:lvlText w:val="%1."/>
      <w:lvlJc w:val="left"/>
      <w:pPr>
        <w:tabs>
          <w:tab w:val="num" w:pos="720"/>
        </w:tabs>
        <w:ind w:left="720" w:hanging="360"/>
      </w:pPr>
      <w:rPr>
        <w:rFonts w:hint="default"/>
      </w:rPr>
    </w:lvl>
    <w:lvl w:ilvl="1" w:tplc="A13048BE">
      <w:start w:val="1"/>
      <w:numFmt w:val="lowerLetter"/>
      <w:lvlText w:val="%2)"/>
      <w:lvlJc w:val="left"/>
      <w:pPr>
        <w:tabs>
          <w:tab w:val="num" w:pos="1440"/>
        </w:tabs>
        <w:ind w:left="1440" w:hanging="360"/>
      </w:pPr>
      <w:rPr>
        <w:rFonts w:hint="default"/>
      </w:rPr>
    </w:lvl>
    <w:lvl w:ilvl="2" w:tplc="0A8AA9EE" w:tentative="1">
      <w:start w:val="1"/>
      <w:numFmt w:val="lowerRoman"/>
      <w:lvlText w:val="%3."/>
      <w:lvlJc w:val="right"/>
      <w:pPr>
        <w:tabs>
          <w:tab w:val="num" w:pos="2160"/>
        </w:tabs>
        <w:ind w:left="2160" w:hanging="180"/>
      </w:pPr>
    </w:lvl>
    <w:lvl w:ilvl="3" w:tplc="81C250A0" w:tentative="1">
      <w:start w:val="1"/>
      <w:numFmt w:val="decimal"/>
      <w:lvlText w:val="%4."/>
      <w:lvlJc w:val="left"/>
      <w:pPr>
        <w:tabs>
          <w:tab w:val="num" w:pos="2880"/>
        </w:tabs>
        <w:ind w:left="2880" w:hanging="360"/>
      </w:pPr>
    </w:lvl>
    <w:lvl w:ilvl="4" w:tplc="5B1E08F2" w:tentative="1">
      <w:start w:val="1"/>
      <w:numFmt w:val="lowerLetter"/>
      <w:lvlText w:val="%5."/>
      <w:lvlJc w:val="left"/>
      <w:pPr>
        <w:tabs>
          <w:tab w:val="num" w:pos="3600"/>
        </w:tabs>
        <w:ind w:left="3600" w:hanging="360"/>
      </w:pPr>
    </w:lvl>
    <w:lvl w:ilvl="5" w:tplc="8376BB64" w:tentative="1">
      <w:start w:val="1"/>
      <w:numFmt w:val="lowerRoman"/>
      <w:lvlText w:val="%6."/>
      <w:lvlJc w:val="right"/>
      <w:pPr>
        <w:tabs>
          <w:tab w:val="num" w:pos="4320"/>
        </w:tabs>
        <w:ind w:left="4320" w:hanging="180"/>
      </w:pPr>
    </w:lvl>
    <w:lvl w:ilvl="6" w:tplc="7D80F6C4" w:tentative="1">
      <w:start w:val="1"/>
      <w:numFmt w:val="decimal"/>
      <w:lvlText w:val="%7."/>
      <w:lvlJc w:val="left"/>
      <w:pPr>
        <w:tabs>
          <w:tab w:val="num" w:pos="5040"/>
        </w:tabs>
        <w:ind w:left="5040" w:hanging="360"/>
      </w:pPr>
    </w:lvl>
    <w:lvl w:ilvl="7" w:tplc="6CAA37B0" w:tentative="1">
      <w:start w:val="1"/>
      <w:numFmt w:val="lowerLetter"/>
      <w:lvlText w:val="%8."/>
      <w:lvlJc w:val="left"/>
      <w:pPr>
        <w:tabs>
          <w:tab w:val="num" w:pos="5760"/>
        </w:tabs>
        <w:ind w:left="5760" w:hanging="360"/>
      </w:pPr>
    </w:lvl>
    <w:lvl w:ilvl="8" w:tplc="CE1A7628" w:tentative="1">
      <w:start w:val="1"/>
      <w:numFmt w:val="lowerRoman"/>
      <w:lvlText w:val="%9."/>
      <w:lvlJc w:val="right"/>
      <w:pPr>
        <w:tabs>
          <w:tab w:val="num" w:pos="6480"/>
        </w:tabs>
        <w:ind w:left="6480" w:hanging="180"/>
      </w:pPr>
    </w:lvl>
  </w:abstractNum>
  <w:abstractNum w:abstractNumId="3" w15:restartNumberingAfterBreak="0">
    <w:nsid w:val="2AED7D69"/>
    <w:multiLevelType w:val="hybridMultilevel"/>
    <w:tmpl w:val="5164D98E"/>
    <w:lvl w:ilvl="0" w:tplc="6D9A4CA8">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45296"/>
    <w:multiLevelType w:val="hybridMultilevel"/>
    <w:tmpl w:val="2BD85A8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57486"/>
    <w:multiLevelType w:val="hybridMultilevel"/>
    <w:tmpl w:val="5290C3BE"/>
    <w:lvl w:ilvl="0" w:tplc="419E9D08">
      <w:start w:val="6"/>
      <w:numFmt w:val="decimal"/>
      <w:lvlText w:val="%1."/>
      <w:lvlJc w:val="left"/>
      <w:pPr>
        <w:tabs>
          <w:tab w:val="num" w:pos="720"/>
        </w:tabs>
        <w:ind w:left="720" w:hanging="360"/>
      </w:pPr>
      <w:rPr>
        <w:rFonts w:hint="default"/>
      </w:rPr>
    </w:lvl>
    <w:lvl w:ilvl="1" w:tplc="B58E8C0C" w:tentative="1">
      <w:start w:val="1"/>
      <w:numFmt w:val="lowerLetter"/>
      <w:lvlText w:val="%2."/>
      <w:lvlJc w:val="left"/>
      <w:pPr>
        <w:tabs>
          <w:tab w:val="num" w:pos="1440"/>
        </w:tabs>
        <w:ind w:left="1440" w:hanging="360"/>
      </w:pPr>
    </w:lvl>
    <w:lvl w:ilvl="2" w:tplc="1B3AD7F0" w:tentative="1">
      <w:start w:val="1"/>
      <w:numFmt w:val="lowerRoman"/>
      <w:lvlText w:val="%3."/>
      <w:lvlJc w:val="right"/>
      <w:pPr>
        <w:tabs>
          <w:tab w:val="num" w:pos="2160"/>
        </w:tabs>
        <w:ind w:left="2160" w:hanging="180"/>
      </w:pPr>
    </w:lvl>
    <w:lvl w:ilvl="3" w:tplc="C9AC840A" w:tentative="1">
      <w:start w:val="1"/>
      <w:numFmt w:val="decimal"/>
      <w:lvlText w:val="%4."/>
      <w:lvlJc w:val="left"/>
      <w:pPr>
        <w:tabs>
          <w:tab w:val="num" w:pos="2880"/>
        </w:tabs>
        <w:ind w:left="2880" w:hanging="360"/>
      </w:pPr>
    </w:lvl>
    <w:lvl w:ilvl="4" w:tplc="EA8A31D0" w:tentative="1">
      <w:start w:val="1"/>
      <w:numFmt w:val="lowerLetter"/>
      <w:lvlText w:val="%5."/>
      <w:lvlJc w:val="left"/>
      <w:pPr>
        <w:tabs>
          <w:tab w:val="num" w:pos="3600"/>
        </w:tabs>
        <w:ind w:left="3600" w:hanging="360"/>
      </w:pPr>
    </w:lvl>
    <w:lvl w:ilvl="5" w:tplc="74347340" w:tentative="1">
      <w:start w:val="1"/>
      <w:numFmt w:val="lowerRoman"/>
      <w:lvlText w:val="%6."/>
      <w:lvlJc w:val="right"/>
      <w:pPr>
        <w:tabs>
          <w:tab w:val="num" w:pos="4320"/>
        </w:tabs>
        <w:ind w:left="4320" w:hanging="180"/>
      </w:pPr>
    </w:lvl>
    <w:lvl w:ilvl="6" w:tplc="BC185818" w:tentative="1">
      <w:start w:val="1"/>
      <w:numFmt w:val="decimal"/>
      <w:lvlText w:val="%7."/>
      <w:lvlJc w:val="left"/>
      <w:pPr>
        <w:tabs>
          <w:tab w:val="num" w:pos="5040"/>
        </w:tabs>
        <w:ind w:left="5040" w:hanging="360"/>
      </w:pPr>
    </w:lvl>
    <w:lvl w:ilvl="7" w:tplc="F48EA63A" w:tentative="1">
      <w:start w:val="1"/>
      <w:numFmt w:val="lowerLetter"/>
      <w:lvlText w:val="%8."/>
      <w:lvlJc w:val="left"/>
      <w:pPr>
        <w:tabs>
          <w:tab w:val="num" w:pos="5760"/>
        </w:tabs>
        <w:ind w:left="5760" w:hanging="360"/>
      </w:pPr>
    </w:lvl>
    <w:lvl w:ilvl="8" w:tplc="7A92D5C6" w:tentative="1">
      <w:start w:val="1"/>
      <w:numFmt w:val="lowerRoman"/>
      <w:lvlText w:val="%9."/>
      <w:lvlJc w:val="right"/>
      <w:pPr>
        <w:tabs>
          <w:tab w:val="num" w:pos="6480"/>
        </w:tabs>
        <w:ind w:left="6480" w:hanging="180"/>
      </w:pPr>
    </w:lvl>
  </w:abstractNum>
  <w:abstractNum w:abstractNumId="6" w15:restartNumberingAfterBreak="0">
    <w:nsid w:val="479C73E3"/>
    <w:multiLevelType w:val="hybridMultilevel"/>
    <w:tmpl w:val="A98CE31C"/>
    <w:lvl w:ilvl="0" w:tplc="B2C4B2B8">
      <w:start w:val="5"/>
      <w:numFmt w:val="bullet"/>
      <w:lvlText w:val="-"/>
      <w:lvlJc w:val="left"/>
      <w:pPr>
        <w:ind w:left="1260" w:hanging="360"/>
      </w:pPr>
      <w:rPr>
        <w:rFonts w:ascii="Times New Roman" w:eastAsia="Times New Roman" w:hAnsi="Times New Roman" w:cs="Times New Roman" w:hint="default"/>
      </w:rPr>
    </w:lvl>
    <w:lvl w:ilvl="1" w:tplc="2C0A0003" w:tentative="1">
      <w:start w:val="1"/>
      <w:numFmt w:val="bullet"/>
      <w:lvlText w:val="o"/>
      <w:lvlJc w:val="left"/>
      <w:pPr>
        <w:ind w:left="1980" w:hanging="360"/>
      </w:pPr>
      <w:rPr>
        <w:rFonts w:ascii="Courier New" w:hAnsi="Courier New" w:cs="Courier New" w:hint="default"/>
      </w:rPr>
    </w:lvl>
    <w:lvl w:ilvl="2" w:tplc="2C0A0005" w:tentative="1">
      <w:start w:val="1"/>
      <w:numFmt w:val="bullet"/>
      <w:lvlText w:val=""/>
      <w:lvlJc w:val="left"/>
      <w:pPr>
        <w:ind w:left="2700" w:hanging="360"/>
      </w:pPr>
      <w:rPr>
        <w:rFonts w:ascii="Wingdings" w:hAnsi="Wingdings" w:hint="default"/>
      </w:rPr>
    </w:lvl>
    <w:lvl w:ilvl="3" w:tplc="2C0A0001" w:tentative="1">
      <w:start w:val="1"/>
      <w:numFmt w:val="bullet"/>
      <w:lvlText w:val=""/>
      <w:lvlJc w:val="left"/>
      <w:pPr>
        <w:ind w:left="3420" w:hanging="360"/>
      </w:pPr>
      <w:rPr>
        <w:rFonts w:ascii="Symbol" w:hAnsi="Symbol" w:hint="default"/>
      </w:rPr>
    </w:lvl>
    <w:lvl w:ilvl="4" w:tplc="2C0A0003" w:tentative="1">
      <w:start w:val="1"/>
      <w:numFmt w:val="bullet"/>
      <w:lvlText w:val="o"/>
      <w:lvlJc w:val="left"/>
      <w:pPr>
        <w:ind w:left="4140" w:hanging="360"/>
      </w:pPr>
      <w:rPr>
        <w:rFonts w:ascii="Courier New" w:hAnsi="Courier New" w:cs="Courier New" w:hint="default"/>
      </w:rPr>
    </w:lvl>
    <w:lvl w:ilvl="5" w:tplc="2C0A0005" w:tentative="1">
      <w:start w:val="1"/>
      <w:numFmt w:val="bullet"/>
      <w:lvlText w:val=""/>
      <w:lvlJc w:val="left"/>
      <w:pPr>
        <w:ind w:left="4860" w:hanging="360"/>
      </w:pPr>
      <w:rPr>
        <w:rFonts w:ascii="Wingdings" w:hAnsi="Wingdings" w:hint="default"/>
      </w:rPr>
    </w:lvl>
    <w:lvl w:ilvl="6" w:tplc="2C0A0001" w:tentative="1">
      <w:start w:val="1"/>
      <w:numFmt w:val="bullet"/>
      <w:lvlText w:val=""/>
      <w:lvlJc w:val="left"/>
      <w:pPr>
        <w:ind w:left="5580" w:hanging="360"/>
      </w:pPr>
      <w:rPr>
        <w:rFonts w:ascii="Symbol" w:hAnsi="Symbol" w:hint="default"/>
      </w:rPr>
    </w:lvl>
    <w:lvl w:ilvl="7" w:tplc="2C0A0003" w:tentative="1">
      <w:start w:val="1"/>
      <w:numFmt w:val="bullet"/>
      <w:lvlText w:val="o"/>
      <w:lvlJc w:val="left"/>
      <w:pPr>
        <w:ind w:left="6300" w:hanging="360"/>
      </w:pPr>
      <w:rPr>
        <w:rFonts w:ascii="Courier New" w:hAnsi="Courier New" w:cs="Courier New" w:hint="default"/>
      </w:rPr>
    </w:lvl>
    <w:lvl w:ilvl="8" w:tplc="2C0A0005" w:tentative="1">
      <w:start w:val="1"/>
      <w:numFmt w:val="bullet"/>
      <w:lvlText w:val=""/>
      <w:lvlJc w:val="left"/>
      <w:pPr>
        <w:ind w:left="7020" w:hanging="360"/>
      </w:pPr>
      <w:rPr>
        <w:rFonts w:ascii="Wingdings" w:hAnsi="Wingdings" w:hint="default"/>
      </w:rPr>
    </w:lvl>
  </w:abstractNum>
  <w:abstractNum w:abstractNumId="7" w15:restartNumberingAfterBreak="0">
    <w:nsid w:val="49BA29BA"/>
    <w:multiLevelType w:val="hybridMultilevel"/>
    <w:tmpl w:val="3FAC213E"/>
    <w:lvl w:ilvl="0" w:tplc="933E4A24">
      <w:start w:val="1"/>
      <w:numFmt w:val="decimal"/>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8" w15:restartNumberingAfterBreak="0">
    <w:nsid w:val="4EC356C1"/>
    <w:multiLevelType w:val="hybridMultilevel"/>
    <w:tmpl w:val="691A7234"/>
    <w:lvl w:ilvl="0" w:tplc="189445FC">
      <w:start w:val="1"/>
      <w:numFmt w:val="bullet"/>
      <w:lvlText w:val="-"/>
      <w:lvlJc w:val="left"/>
      <w:pPr>
        <w:ind w:left="1620" w:hanging="360"/>
      </w:pPr>
      <w:rPr>
        <w:rFonts w:ascii="Times New Roman" w:eastAsia="Times New Roman" w:hAnsi="Times New Roman" w:cs="Times New Roman"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9" w15:restartNumberingAfterBreak="0">
    <w:nsid w:val="557F25F3"/>
    <w:multiLevelType w:val="hybridMultilevel"/>
    <w:tmpl w:val="03867AC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F2618"/>
    <w:multiLevelType w:val="hybridMultilevel"/>
    <w:tmpl w:val="D84C9A14"/>
    <w:lvl w:ilvl="0" w:tplc="C7E8C8E0">
      <w:start w:val="1"/>
      <w:numFmt w:val="decimal"/>
      <w:lvlText w:val="%1."/>
      <w:lvlJc w:val="left"/>
      <w:pPr>
        <w:ind w:left="1260" w:hanging="36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11" w15:restartNumberingAfterBreak="0">
    <w:nsid w:val="5B854DAD"/>
    <w:multiLevelType w:val="hybridMultilevel"/>
    <w:tmpl w:val="DDFE0D6A"/>
    <w:lvl w:ilvl="0" w:tplc="C89210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FB626BB"/>
    <w:multiLevelType w:val="hybridMultilevel"/>
    <w:tmpl w:val="5B9CECB8"/>
    <w:lvl w:ilvl="0" w:tplc="B010DFF6">
      <w:start w:val="1"/>
      <w:numFmt w:val="lowerLetter"/>
      <w:lvlText w:val="%1)"/>
      <w:lvlJc w:val="left"/>
      <w:pPr>
        <w:ind w:left="1260" w:hanging="360"/>
      </w:pPr>
      <w:rPr>
        <w:rFonts w:hint="default"/>
      </w:rPr>
    </w:lvl>
    <w:lvl w:ilvl="1" w:tplc="2C0A0019" w:tentative="1">
      <w:start w:val="1"/>
      <w:numFmt w:val="lowerLetter"/>
      <w:lvlText w:val="%2."/>
      <w:lvlJc w:val="left"/>
      <w:pPr>
        <w:ind w:left="1980" w:hanging="360"/>
      </w:pPr>
    </w:lvl>
    <w:lvl w:ilvl="2" w:tplc="2C0A001B" w:tentative="1">
      <w:start w:val="1"/>
      <w:numFmt w:val="lowerRoman"/>
      <w:lvlText w:val="%3."/>
      <w:lvlJc w:val="right"/>
      <w:pPr>
        <w:ind w:left="2700" w:hanging="180"/>
      </w:pPr>
    </w:lvl>
    <w:lvl w:ilvl="3" w:tplc="2C0A000F" w:tentative="1">
      <w:start w:val="1"/>
      <w:numFmt w:val="decimal"/>
      <w:lvlText w:val="%4."/>
      <w:lvlJc w:val="left"/>
      <w:pPr>
        <w:ind w:left="3420" w:hanging="360"/>
      </w:pPr>
    </w:lvl>
    <w:lvl w:ilvl="4" w:tplc="2C0A0019" w:tentative="1">
      <w:start w:val="1"/>
      <w:numFmt w:val="lowerLetter"/>
      <w:lvlText w:val="%5."/>
      <w:lvlJc w:val="left"/>
      <w:pPr>
        <w:ind w:left="4140" w:hanging="360"/>
      </w:pPr>
    </w:lvl>
    <w:lvl w:ilvl="5" w:tplc="2C0A001B" w:tentative="1">
      <w:start w:val="1"/>
      <w:numFmt w:val="lowerRoman"/>
      <w:lvlText w:val="%6."/>
      <w:lvlJc w:val="right"/>
      <w:pPr>
        <w:ind w:left="4860" w:hanging="180"/>
      </w:pPr>
    </w:lvl>
    <w:lvl w:ilvl="6" w:tplc="2C0A000F" w:tentative="1">
      <w:start w:val="1"/>
      <w:numFmt w:val="decimal"/>
      <w:lvlText w:val="%7."/>
      <w:lvlJc w:val="left"/>
      <w:pPr>
        <w:ind w:left="5580" w:hanging="360"/>
      </w:pPr>
    </w:lvl>
    <w:lvl w:ilvl="7" w:tplc="2C0A0019" w:tentative="1">
      <w:start w:val="1"/>
      <w:numFmt w:val="lowerLetter"/>
      <w:lvlText w:val="%8."/>
      <w:lvlJc w:val="left"/>
      <w:pPr>
        <w:ind w:left="6300" w:hanging="360"/>
      </w:pPr>
    </w:lvl>
    <w:lvl w:ilvl="8" w:tplc="2C0A001B" w:tentative="1">
      <w:start w:val="1"/>
      <w:numFmt w:val="lowerRoman"/>
      <w:lvlText w:val="%9."/>
      <w:lvlJc w:val="right"/>
      <w:pPr>
        <w:ind w:left="7020" w:hanging="180"/>
      </w:pPr>
    </w:lvl>
  </w:abstractNum>
  <w:num w:numId="1">
    <w:abstractNumId w:val="2"/>
  </w:num>
  <w:num w:numId="2">
    <w:abstractNumId w:val="5"/>
  </w:num>
  <w:num w:numId="3">
    <w:abstractNumId w:val="0"/>
  </w:num>
  <w:num w:numId="4">
    <w:abstractNumId w:val="7"/>
  </w:num>
  <w:num w:numId="5">
    <w:abstractNumId w:val="10"/>
  </w:num>
  <w:num w:numId="6">
    <w:abstractNumId w:val="11"/>
  </w:num>
  <w:num w:numId="7">
    <w:abstractNumId w:val="12"/>
  </w:num>
  <w:num w:numId="8">
    <w:abstractNumId w:val="8"/>
  </w:num>
  <w:num w:numId="9">
    <w:abstractNumId w:val="6"/>
  </w:num>
  <w:num w:numId="10">
    <w:abstractNumId w:val="4"/>
  </w:num>
  <w:num w:numId="11">
    <w:abstractNumId w:val="1"/>
  </w:num>
  <w:num w:numId="12">
    <w:abstractNumId w:val="9"/>
  </w:num>
  <w:num w:numId="13">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394271212"/>
  </wne:recipientData>
  <wne:recipientData>
    <wne:active wne:val="0"/>
    <wne:hash wne:val="-821724162"/>
  </wne:recipientData>
  <wne:recipientData>
    <wne:active wne:val="0"/>
    <wne:hash wne:val="479873044"/>
  </wne:recipientData>
  <wne:recipientData>
    <wne:active wne:val="0"/>
    <wne:hash wne:val="-1527806914"/>
  </wne:recipientData>
  <wne:recipientData>
    <wne:active wne:val="0"/>
    <wne:hash wne:val="-635476584"/>
  </wne:recipientData>
  <wne:recipientData>
    <wne:active wne:val="0"/>
    <wne:hash wne:val="-142246323"/>
  </wne:recipientData>
  <wne:recipientData>
    <wne:active wne:val="0"/>
    <wne:hash wne:val="-1258918252"/>
  </wne:recipientData>
  <wne:recipientData>
    <wne:active wne:val="0"/>
    <wne:hash wne:val="1477405177"/>
  </wne:recipientData>
  <wne:recipientData>
    <wne:active wne:val="0"/>
    <wne:hash wne:val="-1043274880"/>
  </wne:recipientData>
  <wne:recipientData>
    <wne:active wne:val="0"/>
    <wne:hash wne:val="383061576"/>
  </wne:recipientData>
  <wne:recipientData>
    <wne:active wne:val="0"/>
    <wne:hash wne:val="540006611"/>
  </wne:recipientData>
  <wne:recipientData>
    <wne:active wne:val="0"/>
    <wne:hash wne:val="-972701513"/>
  </wne:recipientData>
  <wne:recipientData>
    <wne:active wne:val="0"/>
    <wne:hash wne:val="-231012097"/>
  </wne:recipientData>
  <wne:recipientData>
    <wne:active wne:val="0"/>
    <wne:hash wne:val="485945517"/>
  </wne:recipientData>
  <wne:recipientData>
    <wne:active wne:val="0"/>
    <wne:hash wne:val="570962216"/>
  </wne:recipientData>
  <wne:recipientData>
    <wne:active wne:val="0"/>
    <wne:hash wne:val="-410974041"/>
  </wne:recipientData>
  <wne:recipientData>
    <wne:active wne:val="0"/>
    <wne:hash wne:val="-91154390"/>
  </wne:recipientData>
  <wne:recipientData>
    <wne:active wne:val="0"/>
    <wne:hash wne:val="1513339451"/>
  </wne:recipientData>
  <wne:recipientData>
    <wne:active wne:val="0"/>
    <wne:hash wne:val="-737741043"/>
  </wne:recipientData>
  <wne:recipientData>
    <wne:active wne:val="0"/>
    <wne:hash wne:val="-921347197"/>
  </wne:recipientData>
  <wne:recipientData>
    <wne:active wne:val="0"/>
    <wne:hash wne:val="-1172089467"/>
  </wne:recipientData>
  <wne:recipientData>
    <wne:active wne:val="0"/>
    <wne:hash wne:val="-2070761616"/>
  </wne:recipientData>
  <wne:recipientData>
    <wne:active wne:val="0"/>
    <wne:hash wne:val="1514283943"/>
  </wne:recipientData>
  <wne:recipientData>
    <wne:active wne:val="0"/>
    <wne:hash wne:val="-1863431580"/>
  </wne:recipientData>
  <wne:recipientData>
    <wne:active wne:val="0"/>
    <wne:hash wne:val="-1428984730"/>
  </wne:recipientData>
  <wne:recipientData>
    <wne:active wne:val="0"/>
    <wne:hash wne:val="1080483151"/>
  </wne:recipientData>
  <wne:recipientData>
    <wne:active wne:val="0"/>
    <wne:hash wne:val="1924011218"/>
  </wne:recipientData>
  <wne:recipientData>
    <wne:active wne:val="0"/>
    <wne:hash wne:val="-1063072014"/>
  </wne:recipientData>
  <wne:recipientData>
    <wne:active wne:val="0"/>
    <wne:hash wne:val="723586821"/>
  </wne:recipientData>
  <wne:recipientData>
    <wne:active wne:val="0"/>
    <wne:hash wne:val="1409605934"/>
  </wne:recipientData>
  <wne:recipientData>
    <wne:active wne:val="0"/>
    <wne:hash wne:val="-1203676872"/>
  </wne:recipientData>
  <wne:recipientData>
    <wne:active wne:val="0"/>
    <wne:hash wne:val="-445872802"/>
  </wne:recipientData>
  <wne:recipientData>
    <wne:active wne:val="0"/>
    <wne:hash wne:val="1630047124"/>
  </wne:recipientData>
  <wne:recipientData>
    <wne:active wne:val="0"/>
    <wne:hash wne:val="-350990969"/>
  </wne:recipientData>
  <wne:recipientData>
    <wne:active wne:val="0"/>
    <wne:hash wne:val="-924021554"/>
  </wne:recipientData>
  <wne:recipientData>
    <wne:active wne:val="0"/>
    <wne:hash wne:val="1699196803"/>
  </wne:recipientData>
  <wne:recipientData>
    <wne:active wne:val="0"/>
    <wne:hash wne:val="633199868"/>
  </wne:recipientData>
  <wne:recipientData>
    <wne:active wne:val="0"/>
    <wne:hash wne:val="1587011307"/>
  </wne:recipientData>
  <wne:recipientData>
    <wne:active wne:val="0"/>
    <wne:hash wne:val="-76292170"/>
  </wne:recipientData>
  <wne:recipientData>
    <wne:active wne:val="0"/>
    <wne:hash wne:val="2056989376"/>
  </wne:recipientData>
  <wne:recipientData>
    <wne:active wne:val="0"/>
    <wne:hash wne:val="1068193916"/>
  </wne:recipientData>
  <wne:recipientData>
    <wne:active wne:val="0"/>
    <wne:hash wne:val="-1372908474"/>
  </wne:recipientData>
  <wne:recipientData>
    <wne:active wne:val="0"/>
    <wne:hash wne:val="1494860079"/>
  </wne:recipientData>
  <wne:recipientData>
    <wne:active wne:val="0"/>
    <wne:hash wne:val="-1096115266"/>
  </wne:recipientData>
  <wne:recipientData>
    <wne:active wne:val="0"/>
    <wne:hash wne:val="2103629215"/>
  </wne:recipientData>
  <wne:recipientData>
    <wne:active wne:val="0"/>
    <wne:hash wne:val="-1117423609"/>
  </wne:recipientData>
  <wne:recipientData>
    <wne:active wne:val="0"/>
    <wne:hash wne:val="1956168274"/>
  </wne:recipientData>
  <wne:recipientData>
    <wne:active wne:val="0"/>
    <wne:hash wne:val="677924358"/>
  </wne:recipientData>
  <wne:recipientData>
    <wne:active wne:val="0"/>
    <wne:hash wne:val="1755748248"/>
  </wne:recipientData>
  <wne:recipientData>
    <wne:active wne:val="0"/>
    <wne:hash wne:val="-69804107"/>
  </wne:recipientData>
  <wne:recipientData>
    <wne:active wne:val="0"/>
    <wne:hash wne:val="-1975758342"/>
  </wne:recipientData>
  <wne:recipientData>
    <wne:active wne:val="0"/>
    <wne:hash wne:val="1512764384"/>
  </wne:recipientData>
  <wne:recipientData>
    <wne:active wne:val="0"/>
    <wne:hash wne:val="740858990"/>
  </wne:recipientData>
  <wne:recipientData>
    <wne:active wne:val="0"/>
    <wne:hash wne:val="575740054"/>
  </wne:recipientData>
  <wne:recipientData>
    <wne:active wne:val="0"/>
    <wne:hash wne:val="-133533503"/>
  </wne:recipientData>
  <wne:recipientData>
    <wne:active wne:val="0"/>
    <wne:hash wne:val="785443804"/>
  </wne:recipientData>
  <wne:recipientData>
    <wne:active wne:val="0"/>
    <wne:hash wne:val="-294852474"/>
  </wne:recipientData>
  <wne:recipientData>
    <wne:active wne:val="0"/>
    <wne:hash wne:val="-1516440643"/>
  </wne:recipientData>
  <wne:recipientData>
    <wne:active wne:val="0"/>
    <wne:hash wne:val="1714753508"/>
  </wne:recipientData>
  <wne:recipientData>
    <wne:active wne:val="0"/>
    <wne:hash wne:val="-1772849048"/>
  </wne:recipientData>
  <wne:recipientData>
    <wne:active wne:val="0"/>
    <wne:hash wne:val="-1468376771"/>
  </wne:recipientData>
  <wne:recipientData>
    <wne:active wne:val="0"/>
    <wne:hash wne:val="1869045649"/>
  </wne:recipientData>
  <wne:recipientData>
    <wne:active wne:val="0"/>
    <wne:hash wne:val="-1671359101"/>
  </wne:recipientData>
  <wne:recipientData>
    <wne:active wne:val="0"/>
    <wne:hash wne:val="157965026"/>
  </wne:recipientData>
  <wne:recipientData>
    <wne:active wne:val="0"/>
    <wne:hash wne:val="1830717282"/>
  </wne:recipientData>
  <wne:recipientData>
    <wne:active wne:val="0"/>
    <wne:hash wne:val="801413535"/>
  </wne:recipientData>
  <wne:recipientData>
    <wne:active wne:val="0"/>
    <wne:hash wne:val="2047482485"/>
  </wne:recipientData>
  <wne:recipientData>
    <wne:active wne:val="0"/>
    <wne:hash wne:val="1425312200"/>
  </wne:recipientData>
  <wne:recipientData>
    <wne:active wne:val="0"/>
    <wne:hash wne:val="-1253985648"/>
  </wne:recipientData>
  <wne:recipientData>
    <wne:active wne:val="0"/>
    <wne:hash wne:val="-1916704746"/>
  </wne:recipientData>
  <wne:recipientData>
    <wne:active wne:val="0"/>
    <wne:hash wne:val="233730668"/>
  </wne:recipientData>
  <wne:recipientData>
    <wne:active wne:val="0"/>
    <wne:hash wne:val="-1886296403"/>
  </wne:recipientData>
  <wne:recipientData>
    <wne:active wne:val="0"/>
    <wne:hash wne:val="2146661833"/>
  </wne:recipientData>
  <wne:recipientData>
    <wne:active wne:val="0"/>
    <wne:hash wne:val="567624668"/>
  </wne:recipientData>
  <wne:recipientData>
    <wne:active wne:val="0"/>
    <wne:hash wne:val="329634887"/>
  </wne:recipientData>
  <wne:recipientData>
    <wne:active wne:val="0"/>
    <wne:hash wne:val="368920646"/>
  </wne:recipientData>
  <wne:recipientData>
    <wne:active wne:val="0"/>
    <wne:hash wne:val="-1382667411"/>
  </wne:recipientData>
  <wne:recipientData>
    <wne:active wne:val="0"/>
    <wne:hash wne:val="242187108"/>
  </wne:recipientData>
  <wne:recipientData>
    <wne:active wne:val="0"/>
    <wne:hash wne:val="413748314"/>
  </wne:recipientData>
  <wne:recipientData>
    <wne:active wne:val="0"/>
    <wne:hash wne:val="-1248988190"/>
  </wne:recipientData>
  <wne:recipientData>
    <wne:active wne:val="0"/>
    <wne:hash wne:val="-647584215"/>
  </wne:recipientData>
  <wne:recipientData>
    <wne:active wne:val="0"/>
    <wne:hash wne:val="1928163609"/>
  </wne:recipientData>
  <wne:recipientData>
    <wne:active wne:val="0"/>
    <wne:hash wne:val="-183415200"/>
  </wne:recipientData>
  <wne:recipientData>
    <wne:active wne:val="0"/>
    <wne:hash wne:val="891990702"/>
  </wne:recipientData>
  <wne:recipientData>
    <wne:active wne:val="0"/>
    <wne:hash wne:val="262830155"/>
  </wne:recipientData>
  <wne:recipientData>
    <wne:active wne:val="0"/>
    <wne:hash wne:val="-1240825348"/>
  </wne:recipientData>
  <wne:recipientData>
    <wne:active wne:val="0"/>
    <wne:hash wne:val="-485078251"/>
  </wne:recipientData>
  <wne:recipientData>
    <wne:active wne:val="0"/>
    <wne:hash wne:val="-1339053067"/>
  </wne:recipientData>
  <wne:recipientData>
    <wne:active wne:val="0"/>
    <wne:hash wne:val="-1221870081"/>
  </wne:recipientData>
  <wne:recipientData>
    <wne:active wne:val="0"/>
    <wne:hash wne:val="2092903869"/>
  </wne:recipientData>
  <wne:recipientData>
    <wne:active wne:val="0"/>
    <wne:hash wne:val="1416797457"/>
  </wne:recipientData>
  <wne:recipientData>
    <wne:active wne:val="0"/>
    <wne:hash wne:val="982440608"/>
  </wne:recipientData>
  <wne:recipientData>
    <wne:active wne:val="0"/>
    <wne:hash wne:val="-1820737541"/>
  </wne:recipientData>
  <wne:recipientData>
    <wne:active wne:val="0"/>
    <wne:hash wne:val="-582909537"/>
  </wne:recipientData>
  <wne:recipientData>
    <wne:active wne:val="0"/>
    <wne:hash wne:val="-161246742"/>
  </wne:recipientData>
  <wne:recipientData>
    <wne:active wne:val="0"/>
    <wne:hash wne:val="-155569058"/>
  </wne:recipientData>
  <wne:recipientData>
    <wne:active wne:val="0"/>
    <wne:hash wne:val="329832974"/>
  </wne:recipientData>
  <wne:recipientData>
    <wne:active wne:val="0"/>
    <wne:hash wne:val="655890245"/>
  </wne:recipientData>
  <wne:recipientData>
    <wne:active wne:val="0"/>
    <wne:hash wne:val="146753072"/>
  </wne:recipientData>
  <wne:recipientData>
    <wne:active wne:val="0"/>
    <wne:hash wne:val="1400720820"/>
  </wne:recipientData>
  <wne:recipientData>
    <wne:active wne:val="0"/>
    <wne:hash wne:val="1207479984"/>
  </wne:recipientData>
  <wne:recipientData>
    <wne:active wne:val="0"/>
    <wne:hash wne:val="1615778626"/>
  </wne:recipientData>
  <wne:recipientData>
    <wne:active wne:val="0"/>
    <wne:hash wne:val="-1886482694"/>
  </wne:recipientData>
  <wne:recipientData>
    <wne:active wne:val="0"/>
    <wne:hash wne:val="1552454403"/>
  </wne:recipientData>
  <wne:recipientData>
    <wne:active wne:val="0"/>
    <wne:hash wne:val="938781739"/>
  </wne:recipientData>
  <wne:recipientData>
    <wne:active wne:val="0"/>
    <wne:hash wne:val="-2116759265"/>
  </wne:recipientData>
  <wne:recipientData>
    <wne:active wne:val="0"/>
    <wne:hash wne:val="-1308682835"/>
  </wne:recipientData>
  <wne:recipientData>
    <wne:active wne:val="0"/>
    <wne:hash wne:val="-394178124"/>
  </wne:recipientData>
  <wne:recipientData>
    <wne:active wne:val="0"/>
    <wne:hash wne:val="2007252013"/>
  </wne:recipientData>
  <wne:recipientData>
    <wne:active wne:val="0"/>
    <wne:hash wne:val="434575248"/>
  </wne:recipientData>
  <wne:recipientData>
    <wne:active wne:val="0"/>
    <wne:hash wne:val="235367081"/>
  </wne:recipientData>
  <wne:recipientData>
    <wne:active wne:val="0"/>
    <wne:hash wne:val="2108672233"/>
  </wne:recipientData>
  <wne:recipientData>
    <wne:active wne:val="0"/>
    <wne:hash wne:val="-1452148387"/>
  </wne:recipientData>
  <wne:recipientData>
    <wne:active wne:val="0"/>
    <wne:hash wne:val="-773099515"/>
  </wne:recipientData>
  <wne:recipientData>
    <wne:active wne:val="0"/>
    <wne:hash wne:val="-1565137575"/>
  </wne:recipientData>
  <wne:recipientData>
    <wne:active wne:val="0"/>
    <wne:hash wne:val="1807499708"/>
  </wne:recipientData>
  <wne:recipientData>
    <wne:active wne:val="0"/>
    <wne:hash wne:val="-103465940"/>
  </wne:recipientData>
  <wne:recipientData>
    <wne:active wne:val="0"/>
    <wne:hash wne:val="461228210"/>
  </wne:recipientData>
  <wne:recipientData>
    <wne:active wne:val="0"/>
    <wne:hash wne:val="-1711257707"/>
  </wne:recipientData>
  <wne:recipientData>
    <wne:active wne:val="0"/>
    <wne:hash wne:val="-1287911720"/>
  </wne:recipientData>
  <wne:recipientData>
    <wne:active wne:val="0"/>
    <wne:hash wne:val="1041763575"/>
  </wne:recipientData>
  <wne:recipientData>
    <wne:active wne:val="0"/>
    <wne:hash wne:val="1696068593"/>
  </wne:recipientData>
  <wne:recipientData>
    <wne:active wne:val="0"/>
    <wne:hash wne:val="-773493790"/>
  </wne:recipientData>
  <wne:recipientData>
    <wne:active wne:val="0"/>
    <wne:hash wne:val="814235915"/>
  </wne:recipientData>
  <wne:recipientData>
    <wne:active wne:val="0"/>
    <wne:hash wne:val="-1882817675"/>
  </wne:recipientData>
  <wne:recipientData>
    <wne:active wne:val="0"/>
    <wne:hash wne:val="2140046577"/>
  </wne:recipientData>
  <wne:recipientData>
    <wne:active wne:val="0"/>
    <wne:hash wne:val="10846202"/>
  </wne:recipientData>
  <wne:recipientData>
    <wne:active wne:val="0"/>
    <wne:hash wne:val="-28771822"/>
  </wne:recipientData>
  <wne:recipientData>
    <wne:active wne:val="0"/>
    <wne:hash wne:val="926230984"/>
  </wne:recipientData>
  <wne:recipientData>
    <wne:active wne:val="0"/>
    <wne:hash wne:val="-495158728"/>
  </wne:recipientData>
  <wne:recipientData>
    <wne:active wne:val="0"/>
    <wne:hash wne:val="1221673940"/>
  </wne:recipientData>
  <wne:recipientData>
    <wne:active wne:val="0"/>
    <wne:hash wne:val="828176600"/>
  </wne:recipientData>
  <wne:recipientData>
    <wne:active wne:val="0"/>
    <wne:hash wne:val="-553938040"/>
  </wne:recipientData>
  <wne:recipientData>
    <wne:active wne:val="0"/>
    <wne:hash wne:val="-765864950"/>
  </wne:recipientData>
  <wne:recipientData>
    <wne:active wne:val="0"/>
    <wne:hash wne:val="-348707940"/>
  </wne:recipientData>
  <wne:recipientData>
    <wne:active wne:val="0"/>
    <wne:hash wne:val="850656699"/>
  </wne:recipientData>
  <wne:recipientData>
    <wne:active wne:val="0"/>
    <wne:hash wne:val="-1031221403"/>
  </wne:recipientData>
  <wne:recipientData>
    <wne:active wne:val="0"/>
    <wne:hash wne:val="1092951875"/>
  </wne:recipientData>
  <wne:recipientData>
    <wne:active wne:val="0"/>
    <wne:hash wne:val="932601043"/>
  </wne:recipientData>
  <wne:recipientData>
    <wne:active wne:val="0"/>
    <wne:hash wne:val="-659494812"/>
  </wne:recipientData>
  <wne:recipientData>
    <wne:active wne:val="0"/>
    <wne:hash wne:val="1797488340"/>
  </wne:recipientData>
  <wne:recipientData>
    <wne:active wne:val="0"/>
    <wne:hash wne:val="-661604144"/>
  </wne:recipientData>
  <wne:recipientData>
    <wne:active wne:val="0"/>
    <wne:hash wne:val="-2100747562"/>
  </wne:recipientData>
  <wne:recipientData>
    <wne:active wne:val="0"/>
    <wne:hash wne:val="824481261"/>
  </wne:recipientData>
  <wne:recipientData>
    <wne:active wne:val="0"/>
    <wne:hash wne:val="1465121850"/>
  </wne:recipientData>
  <wne:recipientData>
    <wne:active wne:val="0"/>
    <wne:hash wne:val="-1994663667"/>
  </wne:recipientData>
  <wne:recipientData>
    <wne:active wne:val="0"/>
    <wne:hash wne:val="127164512"/>
  </wne:recipientData>
  <wne:recipientData>
    <wne:active wne:val="0"/>
    <wne:hash wne:val="929561171"/>
  </wne:recipientData>
  <wne:recipientData>
    <wne:active wne:val="0"/>
    <wne:hash wne:val="1080173516"/>
  </wne:recipientData>
  <wne:recipientData>
    <wne:active wne:val="0"/>
    <wne:hash wne:val="-1798031702"/>
  </wne:recipientData>
  <wne:recipientData>
    <wne:active wne:val="0"/>
    <wne:hash wne:val="385670803"/>
  </wne:recipientData>
  <wne:recipientData>
    <wne:active wne:val="0"/>
    <wne:hash wne:val="1555917575"/>
  </wne:recipientData>
  <wne:recipientData>
    <wne:active wne:val="0"/>
    <wne:hash wne:val="-1765607286"/>
  </wne:recipientData>
  <wne:recipientData>
    <wne:active wne:val="0"/>
    <wne:hash wne:val="1997545805"/>
  </wne:recipientData>
  <wne:recipientData>
    <wne:active wne:val="0"/>
    <wne:hash wne:val="-1784032900"/>
  </wne:recipientData>
  <wne:recipientData>
    <wne:active wne:val="0"/>
    <wne:hash wne:val="841900485"/>
  </wne:recipientData>
  <wne:recipientData>
    <wne:active wne:val="0"/>
    <wne:hash wne:val="-205517644"/>
  </wne:recipientData>
  <wne:recipientData>
    <wne:active wne:val="0"/>
    <wne:hash wne:val="707335751"/>
  </wne:recipientData>
  <wne:recipientData>
    <wne:active wne:val="0"/>
    <wne:hash wne:val="1931511757"/>
  </wne:recipientData>
  <wne:recipientData>
    <wne:active wne:val="0"/>
    <wne:hash wne:val="86273519"/>
  </wne:recipientData>
  <wne:recipientData>
    <wne:active wne:val="0"/>
    <wne:hash wne:val="-435841829"/>
  </wne:recipientData>
  <wne:recipientData>
    <wne:active wne:val="0"/>
    <wne:hash wne:val="1672365578"/>
  </wne:recipientData>
  <wne:recipientData>
    <wne:active wne:val="0"/>
    <wne:hash wne:val="1192797939"/>
  </wne:recipientData>
  <wne:recipientData>
    <wne:active wne:val="0"/>
    <wne:hash wne:val="955237375"/>
  </wne:recipientData>
  <wne:recipientData>
    <wne:active wne:val="0"/>
    <wne:hash wne:val="-1815211173"/>
  </wne:recipientData>
  <wne:recipientData>
    <wne:active wne:val="0"/>
    <wne:hash wne:val="-778403016"/>
  </wne:recipientData>
  <wne:recipientData>
    <wne:active wne:val="0"/>
    <wne:hash wne:val="-1843611049"/>
  </wne:recipientData>
  <wne:recipientData>
    <wne:active wne:val="0"/>
    <wne:hash wne:val="-1460309046"/>
  </wne:recipientData>
  <wne:recipientData>
    <wne:active wne:val="0"/>
    <wne:hash wne:val="-152873051"/>
  </wne:recipientData>
  <wne:recipientData>
    <wne:active wne:val="0"/>
    <wne:hash wne:val="-714676994"/>
  </wne:recipientData>
  <wne:recipientData>
    <wne:active wne:val="0"/>
    <wne:hash wne:val="-2086631498"/>
  </wne:recipientData>
  <wne:recipientData>
    <wne:active wne:val="0"/>
    <wne:hash wne:val="-435189486"/>
  </wne:recipientData>
  <wne:recipientData>
    <wne:active wne:val="0"/>
    <wne:hash wne:val="-197589876"/>
  </wne:recipientData>
  <wne:recipientData>
    <wne:active wne:val="0"/>
    <wne:hash wne:val="156599413"/>
  </wne:recipientData>
  <wne:recipientData>
    <wne:active wne:val="0"/>
    <wne:hash wne:val="180907274"/>
  </wne:recipientData>
  <wne:recipientData>
    <wne:active wne:val="0"/>
    <wne:hash wne:val="-985664381"/>
  </wne:recipientData>
  <wne:recipientData>
    <wne:active wne:val="0"/>
    <wne:hash wne:val="-2077172788"/>
  </wne:recipientData>
  <wne:recipientData>
    <wne:active wne:val="0"/>
    <wne:hash wne:val="571024250"/>
  </wne:recipientData>
  <wne:recipientData>
    <wne:active wne:val="0"/>
    <wne:hash wne:val="1231033165"/>
  </wne:recipientData>
  <wne:recipientData>
    <wne:active wne:val="0"/>
    <wne:hash wne:val="1749956233"/>
  </wne:recipientData>
  <wne:recipientData>
    <wne:active wne:val="0"/>
    <wne:hash wne:val="-788191238"/>
  </wne:recipientData>
  <wne:recipientData>
    <wne:active wne:val="0"/>
    <wne:hash wne:val="106589119"/>
  </wne:recipientData>
  <wne:recipientData>
    <wne:active wne:val="0"/>
    <wne:hash wne:val="-80549607"/>
  </wne:recipientData>
  <wne:recipientData>
    <wne:active wne:val="0"/>
    <wne:hash wne:val="137030092"/>
  </wne:recipientData>
  <wne:recipientData>
    <wne:active wne:val="0"/>
    <wne:hash wne:val="1208993421"/>
  </wne:recipientData>
  <wne:recipientData>
    <wne:active wne:val="0"/>
    <wne:hash wne:val="1684128171"/>
  </wne:recipientData>
  <wne:recipientData>
    <wne:active wne:val="0"/>
    <wne:hash wne:val="231702693"/>
  </wne:recipientData>
  <wne:recipientData>
    <wne:active wne:val="0"/>
    <wne:hash wne:val="-1247442855"/>
  </wne:recipientData>
  <wne:recipientData>
    <wne:active wne:val="0"/>
    <wne:hash wne:val="-1202704063"/>
  </wne:recipientData>
  <wne:recipientData>
    <wne:active wne:val="0"/>
    <wne:hash wne:val="-637682466"/>
  </wne:recipientData>
  <wne:recipientData>
    <wne:active wne:val="0"/>
    <wne:hash wne:val="-1061702165"/>
  </wne:recipientData>
  <wne:recipientData>
    <wne:active wne:val="0"/>
    <wne:hash wne:val="-1148377861"/>
  </wne:recipientData>
  <wne:recipientData>
    <wne:active wne:val="0"/>
    <wne:hash wne:val="-2108921956"/>
  </wne:recipientData>
  <wne:recipientData>
    <wne:active wne:val="0"/>
    <wne:hash wne:val="-530980896"/>
  </wne:recipientData>
  <wne:recipientData>
    <wne:active wne:val="0"/>
    <wne:hash wne:val="94497387"/>
  </wne:recipientData>
  <wne:recipientData>
    <wne:active wne:val="0"/>
    <wne:hash wne:val="157722866"/>
  </wne:recipientData>
  <wne:recipientData>
    <wne:active wne:val="0"/>
    <wne:hash wne:val="-904772888"/>
  </wne:recipientData>
  <wne:recipientData>
    <wne:active wne:val="0"/>
    <wne:hash wne:val="2072952902"/>
  </wne:recipientData>
  <wne:recipientData>
    <wne:active wne:val="0"/>
    <wne:hash wne:val="-1115785569"/>
  </wne:recipientData>
  <wne:recipientData>
    <wne:active wne:val="0"/>
    <wne:hash wne:val="-1765619888"/>
  </wne:recipientData>
  <wne:recipientData>
    <wne:active wne:val="0"/>
    <wne:hash wne:val="-22637512"/>
  </wne:recipientData>
  <wne:recipientData>
    <wne:active wne:val="0"/>
    <wne:hash wne:val="1205032805"/>
  </wne:recipientData>
  <wne:recipientData>
    <wne:active wne:val="0"/>
    <wne:hash wne:val="145204912"/>
  </wne:recipientData>
  <wne:recipientData>
    <wne:active wne:val="0"/>
    <wne:hash wne:val="-432112644"/>
  </wne:recipientData>
  <wne:recipientData>
    <wne:active wne:val="0"/>
    <wne:hash wne:val="-12661801"/>
  </wne:recipientData>
  <wne:recipientData>
    <wne:active wne:val="0"/>
    <wne:hash wne:val="1334321388"/>
  </wne:recipientData>
  <wne:recipientData>
    <wne:active wne:val="0"/>
    <wne:hash wne:val="1181876488"/>
  </wne:recipientData>
  <wne:recipientData>
    <wne:active wne:val="0"/>
    <wne:hash wne:val="1950199710"/>
  </wne:recipientData>
  <wne:recipientData>
    <wne:active wne:val="0"/>
    <wne:hash wne:val="1654675483"/>
  </wne:recipientData>
  <wne:recipientData>
    <wne:active wne:val="0"/>
    <wne:hash wne:val="2114685321"/>
  </wne:recipientData>
  <wne:recipientData>
    <wne:active wne:val="0"/>
    <wne:hash wne:val="1253424377"/>
  </wne:recipientData>
  <wne:recipientData>
    <wne:active wne:val="0"/>
    <wne:hash wne:val="885982990"/>
  </wne:recipientData>
  <wne:recipientData>
    <wne:active wne:val="0"/>
    <wne:hash wne:val="-732978945"/>
  </wne:recipientData>
  <wne:recipientData>
    <wne:active wne:val="0"/>
    <wne:hash wne:val="-420825272"/>
  </wne:recipientData>
  <wne:recipientData>
    <wne:active wne:val="0"/>
    <wne:hash wne:val="414482473"/>
  </wne:recipientData>
  <wne:recipientData>
    <wne:active wne:val="0"/>
    <wne:hash wne:val="-712178925"/>
  </wne:recipientData>
  <wne:recipientData>
    <wne:active wne:val="0"/>
    <wne:hash wne:val="-1545105014"/>
  </wne:recipientData>
  <wne:recipientData>
    <wne:active wne:val="0"/>
    <wne:hash wne:val="1528466379"/>
  </wne:recipientData>
  <wne:recipientData>
    <wne:active wne:val="0"/>
    <wne:hash wne:val="-506033016"/>
  </wne:recipientData>
  <wne:recipientData>
    <wne:active wne:val="0"/>
    <wne:hash wne:val="1725599111"/>
  </wne:recipientData>
  <wne:recipientData>
    <wne:active wne:val="0"/>
    <wne:hash wne:val="2033636740"/>
  </wne:recipientData>
  <wne:recipientData>
    <wne:active wne:val="0"/>
    <wne:hash wne:val="738346496"/>
  </wne:recipientData>
  <wne:recipientData>
    <wne:active wne:val="0"/>
    <wne:hash wne:val="285605425"/>
  </wne:recipientData>
  <wne:recipientData>
    <wne:active wne:val="0"/>
    <wne:hash wne:val="-525389720"/>
  </wne:recipientData>
  <wne:recipientData>
    <wne:active wne:val="0"/>
    <wne:hash wne:val="692406988"/>
  </wne:recipientData>
  <wne:recipientData>
    <wne:active wne:val="0"/>
    <wne:hash wne:val="1579496235"/>
  </wne:recipientData>
  <wne:recipientData>
    <wne:active wne:val="0"/>
    <wne:hash wne:val="-554438505"/>
  </wne:recipientData>
  <wne:recipientData>
    <wne:active wne:val="0"/>
    <wne:hash wne:val="-631886648"/>
  </wne:recipientData>
  <wne:recipientData>
    <wne:active wne:val="0"/>
    <wne:hash wne:val="-1126447624"/>
  </wne:recipientData>
  <wne:recipientData>
    <wne:active wne:val="0"/>
    <wne:hash wne:val="723984266"/>
  </wne:recipientData>
  <wne:recipientData>
    <wne:active wne:val="0"/>
    <wne:hash wne:val="920777421"/>
  </wne:recipientData>
  <wne:recipientData>
    <wne:active wne:val="0"/>
    <wne:hash wne:val="120124359"/>
  </wne:recipientData>
  <wne:recipientData>
    <wne:active wne:val="0"/>
    <wne:hash wne:val="2050771769"/>
  </wne:recipientData>
  <wne:recipientData>
    <wne:active wne:val="0"/>
    <wne:hash wne:val="1231459896"/>
  </wne:recipientData>
  <wne:recipientData>
    <wne:active wne:val="0"/>
    <wne:hash wne:val="600281250"/>
  </wne:recipientData>
  <wne:recipientData>
    <wne:active wne:val="0"/>
    <wne:hash wne:val="597675377"/>
  </wne:recipientData>
  <wne:recipientData>
    <wne:active wne:val="0"/>
    <wne:hash wne:val="-1643247660"/>
  </wne:recipientData>
  <wne:recipientData>
    <wne:active wne:val="0"/>
    <wne:hash wne:val="-1084250355"/>
  </wne:recipientData>
  <wne:recipientData>
    <wne:active wne:val="0"/>
    <wne:hash wne:val="-1330752231"/>
  </wne:recipientData>
  <wne:recipientData>
    <wne:active wne:val="0"/>
    <wne:hash wne:val="-210652011"/>
  </wne:recipientData>
  <wne:recipientData>
    <wne:active wne:val="0"/>
    <wne:hash wne:val="-1680096891"/>
  </wne:recipientData>
  <wne:recipientData>
    <wne:active wne:val="0"/>
    <wne:hash wne:val="-1373354507"/>
  </wne:recipientData>
  <wne:recipientData>
    <wne:active wne:val="0"/>
    <wne:hash wne:val="-1688514395"/>
  </wne:recipientData>
  <wne:recipientData>
    <wne:active wne:val="0"/>
    <wne:hash wne:val="1662423808"/>
  </wne:recipientData>
  <wne:recipientData>
    <wne:active wne:val="0"/>
    <wne:hash wne:val="-1819445769"/>
  </wne:recipientData>
  <wne:recipientData>
    <wne:active wne:val="0"/>
    <wne:hash wne:val="-171995659"/>
  </wne:recipientData>
  <wne:recipientData>
    <wne:active wne:val="0"/>
    <wne:hash wne:val="1021952669"/>
  </wne:recipientData>
  <wne:recipientData>
    <wne:active wne:val="0"/>
    <wne:hash wne:val="1715454726"/>
  </wne:recipientData>
  <wne:recipientData>
    <wne:active wne:val="0"/>
    <wne:hash wne:val="301822087"/>
  </wne:recipientData>
  <wne:recipientData>
    <wne:active wne:val="0"/>
    <wne:hash wne:val="2051271596"/>
  </wne:recipientData>
  <wne:recipientData>
    <wne:active wne:val="0"/>
    <wne:hash wne:val="140770835"/>
  </wne:recipientData>
  <wne:recipientData>
    <wne:active wne:val="0"/>
    <wne:hash wne:val="-135407385"/>
  </wne:recipientData>
  <wne:recipientData>
    <wne:active wne:val="0"/>
    <wne:hash wne:val="-103158709"/>
  </wne:recipientData>
  <wne:recipientData>
    <wne:active wne:val="0"/>
    <wne:hash wne:val="1356064078"/>
  </wne:recipientData>
  <wne:recipientData>
    <wne:active wne:val="0"/>
    <wne:hash wne:val="1518391757"/>
  </wne:recipientData>
  <wne:recipientData>
    <wne:active wne:val="0"/>
    <wne:hash wne:val="22983881"/>
  </wne:recipientData>
  <wne:recipientData>
    <wne:active wne:val="0"/>
    <wne:hash wne:val="-396685750"/>
  </wne:recipientData>
  <wne:recipientData>
    <wne:active wne:val="0"/>
    <wne:hash wne:val="1639656169"/>
  </wne:recipientData>
  <wne:recipientData>
    <wne:active wne:val="0"/>
    <wne:hash wne:val="-1586737951"/>
  </wne:recipientData>
  <wne:recipientData>
    <wne:active wne:val="0"/>
    <wne:hash wne:val="-154458568"/>
  </wne:recipientData>
  <wne:recipientData>
    <wne:active wne:val="0"/>
    <wne:hash wne:val="63524756"/>
  </wne:recipientData>
  <wne:recipientData>
    <wne:active wne:val="0"/>
    <wne:hash wne:val="-534359462"/>
  </wne:recipientData>
  <wne:recipientData>
    <wne:active wne:val="0"/>
    <wne:hash wne:val="-1907774000"/>
  </wne:recipientData>
  <wne:recipientData>
    <wne:active wne:val="0"/>
    <wne:hash wne:val="-325696556"/>
  </wne:recipientData>
  <wne:recipientData>
    <wne:active wne:val="0"/>
    <wne:hash wne:val="1179620012"/>
  </wne:recipientData>
  <wne:recipientData>
    <wne:active wne:val="0"/>
    <wne:hash wne:val="-1739065366"/>
  </wne:recipientData>
  <wne:recipientData>
    <wne:active wne:val="0"/>
    <wne:hash wne:val="842919312"/>
  </wne:recipientData>
  <wne:recipientData>
    <wne:active wne:val="0"/>
    <wne:hash wne:val="1060034428"/>
  </wne:recipientData>
  <wne:recipientData>
    <wne:active wne:val="0"/>
    <wne:hash wne:val="-487899289"/>
  </wne:recipientData>
  <wne:recipientData>
    <wne:active wne:val="0"/>
    <wne:hash wne:val="-2137461977"/>
  </wne:recipientData>
  <wne:recipientData>
    <wne:active wne:val="0"/>
    <wne:hash wne:val="-51949036"/>
  </wne:recipientData>
  <wne:recipientData>
    <wne:active wne:val="0"/>
    <wne:hash wne:val="-1415880465"/>
  </wne:recipientData>
  <wne:recipientData>
    <wne:active wne:val="0"/>
    <wne:hash wne:val="1013121850"/>
  </wne:recipientData>
  <wne:recipientData>
    <wne:active wne:val="0"/>
    <wne:hash wne:val="1473789764"/>
  </wne:recipientData>
  <wne:recipientData>
    <wne:active wne:val="0"/>
    <wne:hash wne:val="-1758440650"/>
  </wne:recipientData>
  <wne:recipientData>
    <wne:active wne:val="0"/>
    <wne:hash wne:val="1990744648"/>
  </wne:recipientData>
  <wne:recipientData>
    <wne:active wne:val="0"/>
    <wne:hash wne:val="-1861741485"/>
  </wne:recipientData>
  <wne:recipientData>
    <wne:active wne:val="0"/>
    <wne:hash wne:val="769870874"/>
  </wne:recipientData>
  <wne:recipientData>
    <wne:active wne:val="0"/>
    <wne:hash wne:val="-1167164716"/>
  </wne:recipientData>
  <wne:recipientData>
    <wne:active wne:val="0"/>
    <wne:hash wne:val="-504507513"/>
  </wne:recipientData>
  <wne:recipientData>
    <wne:active wne:val="0"/>
    <wne:hash wne:val="-409675548"/>
  </wne:recipientData>
  <wne:recipientData>
    <wne:active wne:val="0"/>
    <wne:hash wne:val="-1066825618"/>
  </wne:recipientData>
  <wne:recipientData>
    <wne:active wne:val="0"/>
    <wne:hash wne:val="-666807371"/>
  </wne:recipientData>
  <wne:recipientData>
    <wne:active wne:val="0"/>
    <wne:hash wne:val="-1940818488"/>
  </wne:recipientData>
  <wne:recipientData>
    <wne:active wne:val="0"/>
    <wne:hash wne:val="1944377838"/>
  </wne:recipientData>
  <wne:recipientData>
    <wne:active wne:val="0"/>
    <wne:hash wne:val="123382838"/>
  </wne:recipientData>
  <wne:recipientData>
    <wne:active wne:val="0"/>
    <wne:hash wne:val="1973823227"/>
  </wne:recipientData>
  <wne:recipientData>
    <wne:active wne:val="0"/>
    <wne:hash wne:val="-1441064684"/>
  </wne:recipientData>
  <wne:recipientData>
    <wne:active wne:val="0"/>
    <wne:hash wne:val="498226418"/>
  </wne:recipientData>
  <wne:recipientData>
    <wne:active wne:val="0"/>
    <wne:hash wne:val="1674109360"/>
  </wne:recipientData>
  <wne:recipientData>
    <wne:active wne:val="0"/>
    <wne:hash wne:val="-925443237"/>
  </wne:recipientData>
  <wne:recipientData>
    <wne:active wne:val="0"/>
    <wne:hash wne:val="-286262752"/>
  </wne:recipientData>
  <wne:recipientData>
    <wne:active wne:val="0"/>
    <wne:hash wne:val="-1447384434"/>
  </wne:recipientData>
  <wne:recipientData>
    <wne:active wne:val="0"/>
    <wne:hash wne:val="1740939141"/>
  </wne:recipientData>
  <wne:recipientData>
    <wne:active wne:val="0"/>
    <wne:hash wne:val="416012746"/>
  </wne:recipientData>
  <wne:recipientData>
    <wne:active wne:val="0"/>
    <wne:hash wne:val="-82684012"/>
  </wne:recipientData>
  <wne:recipientData>
    <wne:active wne:val="0"/>
    <wne:hash wne:val="1678895326"/>
  </wne:recipientData>
  <wne:recipientData>
    <wne:active wne:val="0"/>
    <wne:hash wne:val="-31419932"/>
  </wne:recipientData>
  <wne:recipientData>
    <wne:active wne:val="0"/>
    <wne:hash wne:val="1039252393"/>
  </wne:recipientData>
  <wne:recipientData>
    <wne:active wne:val="0"/>
    <wne:hash wne:val="-987845306"/>
  </wne:recipientData>
  <wne:recipientData>
    <wne:active wne:val="0"/>
    <wne:hash wne:val="271885602"/>
  </wne:recipientData>
  <wne:recipientData>
    <wne:active wne:val="0"/>
    <wne:hash wne:val="-1068689266"/>
  </wne:recipientData>
  <wne:recipientData>
    <wne:active wne:val="0"/>
    <wne:hash wne:val="242974427"/>
  </wne:recipientData>
  <wne:recipientData>
    <wne:active wne:val="0"/>
    <wne:hash wne:val="2131091059"/>
  </wne:recipientData>
  <wne:recipientData>
    <wne:active wne:val="0"/>
    <wne:hash wne:val="368314570"/>
  </wne:recipientData>
  <wne:recipientData>
    <wne:active wne:val="0"/>
    <wne:hash wne:val="-221530562"/>
  </wne:recipientData>
  <wne:recipientData>
    <wne:active wne:val="0"/>
    <wne:hash wne:val="1310371638"/>
  </wne:recipientData>
  <wne:recipientData>
    <wne:active wne:val="0"/>
    <wne:hash wne:val="-107576707"/>
  </wne:recipientData>
  <wne:recipientData>
    <wne:active wne:val="0"/>
    <wne:hash wne:val="-671654174"/>
  </wne:recipientData>
  <wne:recipientData>
    <wne:active wne:val="0"/>
    <wne:hash wne:val="-367376455"/>
  </wne:recipientData>
  <wne:recipientData>
    <wne:active wne:val="0"/>
    <wne:hash wne:val="-1770685632"/>
  </wne:recipientData>
  <wne:recipientData>
    <wne:active wne:val="0"/>
    <wne:hash wne:val="-949719143"/>
  </wne:recipientData>
  <wne:recipientData>
    <wne:active wne:val="0"/>
    <wne:hash wne:val="-949931625"/>
  </wne:recipientData>
  <wne:recipientData>
    <wne:active wne:val="0"/>
    <wne:hash wne:val="762728110"/>
  </wne:recipientData>
  <wne:recipientData>
    <wne:active wne:val="0"/>
    <wne:hash wne:val="889093812"/>
  </wne:recipientData>
  <wne:recipientData>
    <wne:active wne:val="0"/>
    <wne:hash wne:val="-91950014"/>
  </wne:recipientData>
  <wne:recipientData>
    <wne:active wne:val="0"/>
    <wne:hash wne:val="-127734179"/>
  </wne:recipientData>
  <wne:recipientData>
    <wne:active wne:val="0"/>
    <wne:hash wne:val="-681411860"/>
  </wne:recipientData>
  <wne:recipientData>
    <wne:active wne:val="0"/>
    <wne:hash wne:val="2016924319"/>
  </wne:recipientData>
  <wne:recipientData>
    <wne:active wne:val="0"/>
    <wne:hash wne:val="-1128077393"/>
  </wne:recipientData>
  <wne:recipientData>
    <wne:active wne:val="0"/>
    <wne:hash wne:val="-114467088"/>
  </wne:recipientData>
  <wne:recipientData>
    <wne:active wne:val="0"/>
    <wne:hash wne:val="-385253570"/>
  </wne:recipientData>
  <wne:recipientData>
    <wne:active wne:val="0"/>
    <wne:hash wne:val="-1624398866"/>
  </wne:recipientData>
  <wne:recipientData>
    <wne:active wne:val="0"/>
    <wne:hash wne:val="-148712612"/>
  </wne:recipientData>
  <wne:recipientData>
    <wne:active wne:val="0"/>
    <wne:hash wne:val="397758425"/>
  </wne:recipientData>
  <wne:recipientData>
    <wne:active wne:val="0"/>
    <wne:hash wne:val="-432243886"/>
  </wne:recipientData>
  <wne:recipientData>
    <wne:active wne:val="0"/>
    <wne:hash wne:val="-1040587647"/>
  </wne:recipientData>
  <wne:recipientData>
    <wne:active wne:val="0"/>
    <wne:hash wne:val="125002133"/>
  </wne:recipientData>
  <wne:recipientData>
    <wne:active wne:val="0"/>
    <wne:hash wne:val="-533534042"/>
  </wne:recipientData>
  <wne:recipientData>
    <wne:active wne:val="0"/>
    <wne:hash wne:val="637878653"/>
  </wne:recipientData>
  <wne:recipientData>
    <wne:active wne:val="0"/>
    <wne:hash wne:val="-1136731017"/>
  </wne:recipientData>
  <wne:recipientData>
    <wne:active wne:val="0"/>
    <wne:hash wne:val="1637351897"/>
  </wne:recipientData>
  <wne:recipientData>
    <wne:active wne:val="0"/>
    <wne:hash wne:val="-935950536"/>
  </wne:recipientData>
  <wne:recipientData>
    <wne:active wne:val="0"/>
    <wne:hash wne:val="-1607493499"/>
  </wne:recipientData>
  <wne:recipientData>
    <wne:active wne:val="0"/>
    <wne:hash wne:val="-780848204"/>
  </wne:recipientData>
  <wne:recipientData>
    <wne:active wne:val="0"/>
    <wne:hash wne:val="1778182464"/>
  </wne:recipientData>
  <wne:recipientData>
    <wne:active wne:val="0"/>
    <wne:hash wne:val="594458780"/>
  </wne:recipientData>
  <wne:recipientData>
    <wne:active wne:val="0"/>
    <wne:hash wne:val="-392824136"/>
  </wne:recipientData>
  <wne:recipientData>
    <wne:active wne:val="0"/>
    <wne:hash wne:val="-1461421200"/>
  </wne:recipientData>
  <wne:recipientData>
    <wne:active wne:val="0"/>
    <wne:hash wne:val="-1059415460"/>
  </wne:recipientData>
  <wne:recipientData>
    <wne:active wne:val="0"/>
    <wne:hash wne:val="-132030420"/>
  </wne:recipientData>
  <wne:recipientData>
    <wne:active wne:val="0"/>
    <wne:hash wne:val="176749096"/>
  </wne:recipientData>
  <wne:recipientData>
    <wne:active wne:val="0"/>
    <wne:hash wne:val="64040799"/>
  </wne:recipientData>
  <wne:recipientData>
    <wne:active wne:val="0"/>
    <wne:hash wne:val="-72526030"/>
  </wne:recipientData>
  <wne:recipientData>
    <wne:active wne:val="0"/>
    <wne:hash wne:val="-1897456307"/>
  </wne:recipientData>
  <wne:recipientData>
    <wne:active wne:val="0"/>
    <wne:hash wne:val="-1934348855"/>
  </wne:recipientData>
  <wne:recipientData>
    <wne:active wne:val="0"/>
    <wne:hash wne:val="-2141739662"/>
  </wne:recipientData>
  <wne:recipientData>
    <wne:active wne:val="0"/>
    <wne:hash wne:val="643094259"/>
  </wne:recipientData>
  <wne:recipientData>
    <wne:active wne:val="0"/>
    <wne:hash wne:val="-1763561738"/>
  </wne:recipientData>
  <wne:recipientData>
    <wne:active wne:val="0"/>
    <wne:hash wne:val="-206289007"/>
  </wne:recipientData>
  <wne:recipientData>
    <wne:active wne:val="0"/>
    <wne:hash wne:val="897042139"/>
  </wne:recipientData>
  <wne:recipientData>
    <wne:active wne:val="0"/>
    <wne:hash wne:val="-571766375"/>
  </wne:recipientData>
  <wne:recipientData>
    <wne:active wne:val="0"/>
    <wne:hash wne:val="1997910180"/>
  </wne:recipientData>
  <wne:recipientData>
    <wne:active wne:val="0"/>
    <wne:hash wne:val="-939537806"/>
  </wne:recipientData>
  <wne:recipientData>
    <wne:active wne:val="0"/>
    <wne:hash wne:val="-1535697983"/>
  </wne:recipientData>
  <wne:recipientData>
    <wne:active wne:val="1"/>
    <wne:hash wne:val="1064909049"/>
  </wne:recipientData>
  <wne:recipientData>
    <wne:active wne:val="1"/>
    <wne:hash wne:val="-307553878"/>
  </wne:recipientData>
  <wne:recipientData>
    <wne:active wne:val="1"/>
    <wne:hash wne:val="-881617894"/>
  </wne:recipientData>
  <wne:recipientData>
    <wne:active wne:val="1"/>
    <wne:hash wne:val="988722242"/>
  </wne:recipientData>
  <wne:recipientData>
    <wne:active wne:val="1"/>
    <wne:hash wne:val="-1135670268"/>
  </wne:recipientData>
  <wne:recipientData>
    <wne:active wne:val="1"/>
    <wne:hash wne:val="1824076618"/>
  </wne:recipientData>
  <wne:recipientData>
    <wne:active wne:val="1"/>
    <wne:hash wne:val="666700899"/>
  </wne:recipientData>
  <wne:recipientData>
    <wne:active wne:val="1"/>
    <wne:hash wne:val="-1699956123"/>
  </wne:recipientData>
  <wne:recipientData>
    <wne:active wne:val="1"/>
    <wne:hash wne:val="-1046186121"/>
  </wne:recipientData>
  <wne:recipientData>
    <wne:active wne:val="1"/>
    <wne:hash wne:val="-1546715961"/>
  </wne:recipientData>
  <wne:recipientData>
    <wne:active wne:val="1"/>
    <wne:hash wne:val="442232303"/>
  </wne:recipientData>
  <wne:recipientData>
    <wne:active wne:val="1"/>
    <wne:hash wne:val="1243647258"/>
  </wne:recipientData>
  <wne:recipientData>
    <wne:active wne:val="1"/>
    <wne:hash wne:val="616733896"/>
  </wne:recipientData>
  <wne:recipientData>
    <wne:active wne:val="1"/>
    <wne:hash wne:val="-1346450357"/>
  </wne:recipientData>
  <wne:recipientData>
    <wne:active wne:val="1"/>
    <wne:hash wne:val="415948277"/>
  </wne:recipientData>
  <wne:recipientData>
    <wne:active wne:val="1"/>
    <wne:hash wne:val="-277921701"/>
  </wne:recipientData>
  <wne:recipientData>
    <wne:active wne:val="1"/>
    <wne:hash wne:val="1474827176"/>
  </wne:recipientData>
  <wne:recipientData>
    <wne:active wne:val="1"/>
    <wne:hash wne:val="860365886"/>
  </wne:recipientData>
  <wne:recipientData>
    <wne:active wne:val="1"/>
    <wne:hash wne:val="699433491"/>
  </wne:recipientData>
  <wne:recipientData>
    <wne:active wne:val="1"/>
    <wne:hash wne:val="1910965572"/>
  </wne:recipientData>
  <wne:recipientData>
    <wne:active wne:val="1"/>
    <wne:hash wne:val="2110231327"/>
  </wne:recipientData>
  <wne:recipientData>
    <wne:active wne:val="1"/>
    <wne:hash wne:val="-1190308570"/>
  </wne:recipientData>
  <wne:recipientData>
    <wne:active wne:val="1"/>
    <wne:hash wne:val="1907286276"/>
  </wne:recipientData>
  <wne:recipientData>
    <wne:active wne:val="1"/>
    <wne:hash wne:val="950956267"/>
  </wne:recipientData>
  <wne:recipientData>
    <wne:active wne:val="1"/>
    <wne:hash wne:val="-1998999202"/>
  </wne:recipientData>
  <wne:recipientData>
    <wne:active wne:val="1"/>
    <wne:hash wne:val="1669127470"/>
  </wne:recipientData>
  <wne:recipientData>
    <wne:active wne:val="1"/>
    <wne:hash wne:val="172712083"/>
  </wne:recipientData>
  <wne:recipientData>
    <wne:active wne:val="1"/>
    <wne:hash wne:val="-99485722"/>
  </wne:recipientData>
  <wne:recipientData>
    <wne:active wne:val="0"/>
    <wne:hash wne:val="-345190618"/>
  </wne:recipientData>
  <wne:recipientData>
    <wne:active wne:val="0"/>
    <wne:hash wne:val="111056223"/>
  </wne:recipientData>
  <wne:recipientData>
    <wne:active wne:val="0"/>
    <wne:hash wne:val="111056224"/>
  </wne:recipientData>
  <wne:recipientData>
    <wne:active wne:val="0"/>
    <wne:hash wne:val="111056346"/>
  </wne:recipientData>
  <wne:recipientData>
    <wne:active wne:val="0"/>
    <wne:hash wne:val="111056347"/>
  </wne:recipientData>
  <wne:recipientData>
    <wne:active wne:val="0"/>
    <wne:hash wne:val="111056348"/>
  </wne:recipientData>
  <wne:recipientData>
    <wne:active wne:val="0"/>
    <wne:hash wne:val="111056349"/>
  </wne:recipientData>
  <wne:recipientData>
    <wne:active wne:val="0"/>
    <wne:hash wne:val="111056350"/>
  </wne:recipientData>
  <wne:recipientData>
    <wne:active wne:val="0"/>
    <wne:hash wne:val="111056351"/>
  </wne:recipientData>
  <wne:recipientData>
    <wne:active wne:val="0"/>
    <wne:hash wne:val="111056352"/>
  </wne:recipientData>
  <wne:recipientData>
    <wne:active wne:val="0"/>
    <wne:hash wne:val="111056353"/>
  </wne:recipientData>
  <wne:recipientData>
    <wne:active wne:val="0"/>
    <wne:hash wne:val="111056354"/>
  </wne:recipientData>
  <wne:recipientData>
    <wne:active wne:val="0"/>
    <wne:hash wne:val="111056355"/>
  </wne:recipientData>
  <wne:recipientData>
    <wne:active wne:val="0"/>
    <wne:hash wne:val="111072328"/>
  </wne:recipientData>
  <wne:recipientData>
    <wne:active wne:val="0"/>
    <wne:hash wne:val="111072329"/>
  </wne:recipientData>
  <wne:recipientData>
    <wne:active wne:val="0"/>
    <wne:hash wne:val="111072330"/>
  </wne:recipientData>
  <wne:recipientData>
    <wne:active wne:val="0"/>
    <wne:hash wne:val="111072331"/>
  </wne:recipientData>
  <wne:recipientData>
    <wne:active wne:val="0"/>
    <wne:hash wne:val="111072332"/>
  </wne:recipientData>
  <wne:recipientData>
    <wne:active wne:val="0"/>
    <wne:hash wne:val="111072333"/>
  </wne:recipientData>
  <wne:recipientData>
    <wne:active wne:val="0"/>
    <wne:hash wne:val="111072334"/>
  </wne:recipientData>
  <wne:recipientData>
    <wne:active wne:val="0"/>
    <wne:hash wne:val="111072335"/>
  </wne:recipientData>
  <wne:recipientData>
    <wne:active wne:val="0"/>
    <wne:hash wne:val="111072336"/>
  </wne:recipientData>
  <wne:recipientData>
    <wne:active wne:val="0"/>
    <wne:hash wne:val="111072337"/>
  </wne:recipientData>
  <wne:recipientData>
    <wne:active wne:val="0"/>
    <wne:hash wne:val="111072459"/>
  </wne:recipientData>
  <wne:recipientData>
    <wne:active wne:val="0"/>
    <wne:hash wne:val="111072460"/>
  </wne:recipientData>
  <wne:recipientData>
    <wne:active wne:val="0"/>
    <wne:hash wne:val="111072461"/>
  </wne:recipientData>
  <wne:recipientData>
    <wne:active wne:val="0"/>
    <wne:hash wne:val="111072462"/>
  </wne:recipientData>
  <wne:recipientData>
    <wne:active wne:val="0"/>
    <wne:hash wne:val="111072463"/>
  </wne:recipientData>
  <wne:recipientData>
    <wne:active wne:val="0"/>
    <wne:hash wne:val="111072464"/>
  </wne:recipientData>
  <wne:recipientData>
    <wne:active wne:val="0"/>
    <wne:hash wne:val="111072465"/>
  </wne:recipientData>
  <wne:recipientData>
    <wne:active wne:val="0"/>
    <wne:hash wne:val="111072466"/>
  </wne:recipientData>
  <wne:recipientData>
    <wne:active wne:val="0"/>
    <wne:hash wne:val="111072467"/>
  </wne:recipientData>
  <wne:recipientData>
    <wne:active wne:val="0"/>
    <wne:hash wne:val="111072468"/>
  </wne:recipientData>
  <wne:recipientData>
    <wne:active wne:val="0"/>
    <wne:hash wne:val="111072590"/>
  </wne:recipientData>
  <wne:recipientData>
    <wne:active wne:val="0"/>
    <wne:hash wne:val="111072591"/>
  </wne:recipientData>
  <wne:recipientData>
    <wne:active wne:val="0"/>
    <wne:hash wne:val="111072592"/>
  </wne:recipientData>
  <wne:recipientData>
    <wne:active wne:val="0"/>
    <wne:hash wne:val="111072593"/>
  </wne:recipientData>
  <wne:recipientData>
    <wne:active wne:val="0"/>
    <wne:hash wne:val="111072594"/>
  </wne:recipientData>
  <wne:recipientData>
    <wne:active wne:val="0"/>
    <wne:hash wne:val="111072595"/>
  </wne:recipientData>
  <wne:recipientData>
    <wne:active wne:val="0"/>
    <wne:hash wne:val="111072596"/>
  </wne:recipientData>
  <wne:recipientData>
    <wne:active wne:val="0"/>
    <wne:hash wne:val="111072597"/>
  </wne:recipientData>
  <wne:recipientData>
    <wne:active wne:val="0"/>
    <wne:hash wne:val="111072598"/>
  </wne:recipientData>
  <wne:recipientData>
    <wne:active wne:val="0"/>
    <wne:hash wne:val="111072599"/>
  </wne:recipientData>
  <wne:recipientData>
    <wne:active wne:val="0"/>
    <wne:hash wne:val="111072721"/>
  </wne:recipientData>
  <wne:recipientData>
    <wne:active wne:val="0"/>
    <wne:hash wne:val="111072722"/>
  </wne:recipientData>
  <wne:recipientData>
    <wne:active wne:val="0"/>
    <wne:hash wne:val="111072723"/>
  </wne:recipientData>
  <wne:recipientData>
    <wne:active wne:val="0"/>
    <wne:hash wne:val="111072724"/>
  </wne:recipientData>
  <wne:recipientData>
    <wne:active wne:val="0"/>
    <wne:hash wne:val="111072725"/>
  </wne:recipientData>
  <wne:recipientData>
    <wne:active wne:val="0"/>
    <wne:hash wne:val="111072726"/>
  </wne:recipientData>
  <wne:recipientData>
    <wne:active wne:val="0"/>
    <wne:hash wne:val="111072727"/>
  </wne:recipientData>
  <wne:recipientData>
    <wne:active wne:val="0"/>
    <wne:hash wne:val="111072728"/>
  </wne:recipientData>
  <wne:recipientData>
    <wne:active wne:val="0"/>
    <wne:hash wne:val="111072729"/>
  </wne:recipientData>
  <wne:recipientData>
    <wne:active wne:val="0"/>
    <wne:hash wne:val="111072730"/>
  </wne:recipientData>
  <wne:recipientData>
    <wne:active wne:val="0"/>
    <wne:hash wne:val="111072852"/>
  </wne:recipientData>
  <wne:recipientData>
    <wne:active wne:val="0"/>
    <wne:hash wne:val="111072853"/>
  </wne:recipientData>
  <wne:recipientData>
    <wne:active wne:val="0"/>
    <wne:hash wne:val="111072854"/>
  </wne:recipientData>
  <wne:recipientData>
    <wne:active wne:val="0"/>
    <wne:hash wne:val="111072855"/>
  </wne:recipientData>
  <wne:recipientData>
    <wne:active wne:val="0"/>
    <wne:hash wne:val="111072856"/>
  </wne:recipientData>
  <wne:recipientData>
    <wne:active wne:val="0"/>
    <wne:hash wne:val="111072857"/>
  </wne:recipientData>
  <wne:recipientData>
    <wne:active wne:val="0"/>
    <wne:hash wne:val="111072858"/>
  </wne:recipientData>
  <wne:recipientData>
    <wne:active wne:val="0"/>
    <wne:hash wne:val="111072859"/>
  </wne:recipientData>
  <wne:recipientData>
    <wne:active wne:val="0"/>
    <wne:hash wne:val="111072860"/>
  </wne:recipientData>
  <wne:recipientData>
    <wne:active wne:val="0"/>
    <wne:hash wne:val="111072861"/>
  </wne:recipientData>
  <wne:recipientData>
    <wne:active wne:val="0"/>
    <wne:hash wne:val="111072983"/>
  </wne:recipientData>
  <wne:recipientData>
    <wne:active wne:val="0"/>
    <wne:hash wne:val="111072984"/>
  </wne:recipientData>
  <wne:recipientData>
    <wne:active wne:val="0"/>
    <wne:hash wne:val="111072985"/>
  </wne:recipientData>
  <wne:recipientData>
    <wne:active wne:val="0"/>
    <wne:hash wne:val="111072986"/>
  </wne:recipientData>
  <wne:recipientData>
    <wne:active wne:val="0"/>
    <wne:hash wne:val="111072987"/>
  </wne:recipientData>
  <wne:recipientData>
    <wne:active wne:val="0"/>
    <wne:hash wne:val="111072988"/>
  </wne:recipientData>
  <wne:recipientData>
    <wne:active wne:val="0"/>
    <wne:hash wne:val="111072989"/>
  </wne:recipientData>
  <wne:recipientData>
    <wne:active wne:val="0"/>
    <wne:hash wne:val="111072990"/>
  </wne:recipientData>
  <wne:recipientData>
    <wne:active wne:val="0"/>
    <wne:hash wne:val="111072991"/>
  </wne:recipientData>
  <wne:recipientData>
    <wne:active wne:val="0"/>
    <wne:hash wne:val="111072992"/>
  </wne:recipientData>
  <wne:recipientData>
    <wne:active wne:val="0"/>
    <wne:hash wne:val="111073114"/>
  </wne:recipientData>
  <wne:recipientData>
    <wne:active wne:val="0"/>
    <wne:hash wne:val="111073115"/>
  </wne:recipientData>
  <wne:recipientData>
    <wne:active wne:val="0"/>
    <wne:hash wne:val="111073116"/>
  </wne:recipientData>
  <wne:recipientData>
    <wne:active wne:val="0"/>
    <wne:hash wne:val="111073117"/>
  </wne:recipientData>
  <wne:recipientData>
    <wne:active wne:val="0"/>
    <wne:hash wne:val="111073118"/>
  </wne:recipientData>
  <wne:recipientData>
    <wne:active wne:val="0"/>
    <wne:hash wne:val="111073119"/>
  </wne:recipientData>
  <wne:recipientData>
    <wne:active wne:val="0"/>
    <wne:hash wne:val="111073120"/>
  </wne:recipientData>
  <wne:recipientData>
    <wne:active wne:val="0"/>
    <wne:hash wne:val="111073121"/>
  </wne:recipientData>
  <wne:recipientData>
    <wne:active wne:val="0"/>
    <wne:hash wne:val="111073122"/>
  </wne:recipientData>
  <wne:recipientData>
    <wne:active wne:val="0"/>
    <wne:hash wne:val="111073123"/>
  </wne:recipientData>
  <wne:recipientData>
    <wne:active wne:val="0"/>
    <wne:hash wne:val="111073245"/>
  </wne:recipientData>
  <wne:recipientData>
    <wne:active wne:val="0"/>
    <wne:hash wne:val="111073246"/>
  </wne:recipientData>
  <wne:recipientData>
    <wne:active wne:val="0"/>
    <wne:hash wne:val="111073247"/>
  </wne:recipientData>
  <wne:recipientData>
    <wne:active wne:val="0"/>
    <wne:hash wne:val="111073248"/>
  </wne:recipientData>
  <wne:recipientData>
    <wne:active wne:val="0"/>
    <wne:hash wne:val="111073249"/>
  </wne:recipientData>
  <wne:recipientData>
    <wne:active wne:val="0"/>
    <wne:hash wne:val="111073250"/>
  </wne:recipientData>
  <wne:recipientData>
    <wne:active wne:val="0"/>
    <wne:hash wne:val="111073251"/>
  </wne:recipientData>
  <wne:recipientData>
    <wne:active wne:val="0"/>
    <wne:hash wne:val="111073252"/>
  </wne:recipientData>
  <wne:recipientData>
    <wne:active wne:val="0"/>
    <wne:hash wne:val="111073253"/>
  </wne:recipientData>
  <wne:recipientData>
    <wne:active wne:val="0"/>
    <wne:hash wne:val="111073254"/>
  </wne:recipientData>
  <wne:recipientData>
    <wne:active wne:val="0"/>
    <wne:hash wne:val="111073376"/>
  </wne:recipientData>
  <wne:recipientData>
    <wne:active wne:val="0"/>
    <wne:hash wne:val="111073377"/>
  </wne:recipientData>
  <wne:recipientData>
    <wne:active wne:val="0"/>
    <wne:hash wne:val="111073378"/>
  </wne:recipientData>
  <wne:recipientData>
    <wne:active wne:val="0"/>
    <wne:hash wne:val="111073379"/>
  </wne:recipientData>
  <wne:recipientData>
    <wne:active wne:val="0"/>
    <wne:hash wne:val="111073380"/>
  </wne:recipientData>
  <wne:recipientData>
    <wne:active wne:val="0"/>
    <wne:hash wne:val="111073381"/>
  </wne:recipientData>
  <wne:recipientData>
    <wne:active wne:val="0"/>
    <wne:hash wne:val="111073382"/>
  </wne:recipientData>
  <wne:recipientData>
    <wne:active wne:val="0"/>
    <wne:hash wne:val="111073383"/>
  </wne:recipientData>
  <wne:recipientData>
    <wne:active wne:val="0"/>
    <wne:hash wne:val="111073384"/>
  </wne:recipientData>
  <wne:recipientData>
    <wne:active wne:val="0"/>
    <wne:hash wne:val="111073385"/>
  </wne:recipientData>
  <wne:recipientData>
    <wne:active wne:val="0"/>
    <wne:hash wne:val="111073507"/>
  </wne:recipientData>
  <wne:recipientData>
    <wne:active wne:val="0"/>
    <wne:hash wne:val="111073508"/>
  </wne:recipientData>
  <wne:recipientData>
    <wne:active wne:val="0"/>
    <wne:hash wne:val="111073509"/>
  </wne:recipientData>
  <wne:recipientData>
    <wne:active wne:val="0"/>
    <wne:hash wne:val="111073510"/>
  </wne:recipientData>
  <wne:recipientData>
    <wne:active wne:val="0"/>
    <wne:hash wne:val="111073511"/>
  </wne:recipientData>
  <wne:recipientData>
    <wne:active wne:val="0"/>
    <wne:hash wne:val="111073512"/>
  </wne:recipientData>
  <wne:recipientData>
    <wne:active wne:val="0"/>
    <wne:hash wne:val="111073513"/>
  </wne:recipientData>
  <wne:recipientData>
    <wne:active wne:val="0"/>
    <wne:hash wne:val="111073514"/>
  </wne:recipientData>
  <wne:recipientData>
    <wne:active wne:val="0"/>
    <wne:hash wne:val="111073515"/>
  </wne:recipientData>
  <wne:recipientData>
    <wne:active wne:val="0"/>
    <wne:hash wne:val="111073516"/>
  </wne:recipientData>
  <wne:recipientData>
    <wne:active wne:val="0"/>
    <wne:hash wne:val="111089489"/>
  </wne:recipientData>
  <wne:recipientData>
    <wne:active wne:val="0"/>
    <wne:hash wne:val="111089490"/>
  </wne:recipientData>
  <wne:recipientData>
    <wne:active wne:val="0"/>
    <wne:hash wne:val="111089491"/>
  </wne:recipientData>
  <wne:recipientData>
    <wne:active wne:val="0"/>
    <wne:hash wne:val="111089492"/>
  </wne:recipientData>
  <wne:recipientData>
    <wne:active wne:val="0"/>
    <wne:hash wne:val="111089493"/>
  </wne:recipientData>
  <wne:recipientData>
    <wne:active wne:val="0"/>
    <wne:hash wne:val="111089494"/>
  </wne:recipientData>
  <wne:recipientData>
    <wne:active wne:val="0"/>
    <wne:hash wne:val="111089495"/>
  </wne:recipientData>
  <wne:recipientData>
    <wne:active wne:val="0"/>
    <wne:hash wne:val="111089496"/>
  </wne:recipientData>
  <wne:recipientData>
    <wne:active wne:val="0"/>
    <wne:hash wne:val="111089497"/>
  </wne:recipientData>
  <wne:recipientData>
    <wne:active wne:val="0"/>
    <wne:hash wne:val="111089498"/>
  </wne:recipientData>
  <wne:recipientData>
    <wne:active wne:val="0"/>
    <wne:hash wne:val="111089620"/>
  </wne:recipientData>
  <wne:recipientData>
    <wne:active wne:val="0"/>
    <wne:hash wne:val="11108962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Usuario\Documents\RESPALDO CISA\BALANCES GRUPO\AA Base BTLG 2022.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Hoja1$` "/>
    <w:activeRecord w:val="383"/>
    <w:odso>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fieldMapData>
        <w:column w:val="0"/>
        <w:lid w:val="es-AR"/>
      </w:fieldMapData>
      <w:recipientData r:id="rId1"/>
    </w:odso>
  </w:mailMerge>
  <w:defaultTabStop w:val="708"/>
  <w:hyphenationZone w:val="425"/>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5F"/>
    <w:rsid w:val="00000DCB"/>
    <w:rsid w:val="00000F3C"/>
    <w:rsid w:val="00017A7B"/>
    <w:rsid w:val="00020E90"/>
    <w:rsid w:val="00020EDE"/>
    <w:rsid w:val="0002283D"/>
    <w:rsid w:val="000237F2"/>
    <w:rsid w:val="00033285"/>
    <w:rsid w:val="00033FF5"/>
    <w:rsid w:val="000356E0"/>
    <w:rsid w:val="0003619C"/>
    <w:rsid w:val="00036E7A"/>
    <w:rsid w:val="0004102F"/>
    <w:rsid w:val="00041707"/>
    <w:rsid w:val="00042A87"/>
    <w:rsid w:val="00045C7B"/>
    <w:rsid w:val="0005335C"/>
    <w:rsid w:val="0005576B"/>
    <w:rsid w:val="000564A0"/>
    <w:rsid w:val="00057695"/>
    <w:rsid w:val="000614EF"/>
    <w:rsid w:val="00061952"/>
    <w:rsid w:val="00062AF7"/>
    <w:rsid w:val="00063ACD"/>
    <w:rsid w:val="00064DD4"/>
    <w:rsid w:val="00067F46"/>
    <w:rsid w:val="0007097E"/>
    <w:rsid w:val="00076083"/>
    <w:rsid w:val="00090868"/>
    <w:rsid w:val="00090C03"/>
    <w:rsid w:val="000B2652"/>
    <w:rsid w:val="000B3248"/>
    <w:rsid w:val="000C0EA8"/>
    <w:rsid w:val="000C395D"/>
    <w:rsid w:val="000C75E8"/>
    <w:rsid w:val="000D0D3B"/>
    <w:rsid w:val="000D40F7"/>
    <w:rsid w:val="000D48B3"/>
    <w:rsid w:val="000D5E1A"/>
    <w:rsid w:val="000D6143"/>
    <w:rsid w:val="000D7AF0"/>
    <w:rsid w:val="000E0693"/>
    <w:rsid w:val="000E4BEF"/>
    <w:rsid w:val="000E55D8"/>
    <w:rsid w:val="000F079F"/>
    <w:rsid w:val="000F4D75"/>
    <w:rsid w:val="000F64B0"/>
    <w:rsid w:val="0010237A"/>
    <w:rsid w:val="001062BF"/>
    <w:rsid w:val="00107B6C"/>
    <w:rsid w:val="001128EB"/>
    <w:rsid w:val="00112D5F"/>
    <w:rsid w:val="00117639"/>
    <w:rsid w:val="00132A91"/>
    <w:rsid w:val="00132E1C"/>
    <w:rsid w:val="00135F7E"/>
    <w:rsid w:val="00144856"/>
    <w:rsid w:val="00147F9F"/>
    <w:rsid w:val="001605DC"/>
    <w:rsid w:val="001612BA"/>
    <w:rsid w:val="00167DE0"/>
    <w:rsid w:val="00174A99"/>
    <w:rsid w:val="00174FA7"/>
    <w:rsid w:val="001808E6"/>
    <w:rsid w:val="001810A4"/>
    <w:rsid w:val="00183A02"/>
    <w:rsid w:val="001843D6"/>
    <w:rsid w:val="0018691B"/>
    <w:rsid w:val="001937FA"/>
    <w:rsid w:val="001A7B9B"/>
    <w:rsid w:val="001B4B82"/>
    <w:rsid w:val="001C2784"/>
    <w:rsid w:val="001C6253"/>
    <w:rsid w:val="001C6631"/>
    <w:rsid w:val="001D3364"/>
    <w:rsid w:val="001D4DAC"/>
    <w:rsid w:val="001D4E94"/>
    <w:rsid w:val="001E1C2A"/>
    <w:rsid w:val="001F01E3"/>
    <w:rsid w:val="001F2493"/>
    <w:rsid w:val="001F3E39"/>
    <w:rsid w:val="001F5FEC"/>
    <w:rsid w:val="00204C52"/>
    <w:rsid w:val="0020518C"/>
    <w:rsid w:val="00214975"/>
    <w:rsid w:val="002241F7"/>
    <w:rsid w:val="00224274"/>
    <w:rsid w:val="002252E4"/>
    <w:rsid w:val="0022691F"/>
    <w:rsid w:val="0023132A"/>
    <w:rsid w:val="002344E2"/>
    <w:rsid w:val="00234CF1"/>
    <w:rsid w:val="002358E7"/>
    <w:rsid w:val="00235F56"/>
    <w:rsid w:val="0023641E"/>
    <w:rsid w:val="00237329"/>
    <w:rsid w:val="00240A69"/>
    <w:rsid w:val="0024128A"/>
    <w:rsid w:val="00242C39"/>
    <w:rsid w:val="00243BB6"/>
    <w:rsid w:val="002447A9"/>
    <w:rsid w:val="00244CC7"/>
    <w:rsid w:val="00246F23"/>
    <w:rsid w:val="00252CB6"/>
    <w:rsid w:val="00256FC6"/>
    <w:rsid w:val="002607A8"/>
    <w:rsid w:val="00260F6C"/>
    <w:rsid w:val="00265252"/>
    <w:rsid w:val="00267C5F"/>
    <w:rsid w:val="00271DB0"/>
    <w:rsid w:val="002754A2"/>
    <w:rsid w:val="0027775F"/>
    <w:rsid w:val="002921C1"/>
    <w:rsid w:val="00292700"/>
    <w:rsid w:val="00296E9E"/>
    <w:rsid w:val="002970B7"/>
    <w:rsid w:val="00297AFD"/>
    <w:rsid w:val="002A15CC"/>
    <w:rsid w:val="002A26A1"/>
    <w:rsid w:val="002A3768"/>
    <w:rsid w:val="002A5115"/>
    <w:rsid w:val="002A5ED8"/>
    <w:rsid w:val="002A708A"/>
    <w:rsid w:val="002B2EF7"/>
    <w:rsid w:val="002B48B3"/>
    <w:rsid w:val="002C0A0F"/>
    <w:rsid w:val="002C7789"/>
    <w:rsid w:val="002C79C7"/>
    <w:rsid w:val="002D0511"/>
    <w:rsid w:val="002D2071"/>
    <w:rsid w:val="002D5D92"/>
    <w:rsid w:val="002E1988"/>
    <w:rsid w:val="002E2196"/>
    <w:rsid w:val="002F57B1"/>
    <w:rsid w:val="002F6554"/>
    <w:rsid w:val="002F6EB2"/>
    <w:rsid w:val="00303053"/>
    <w:rsid w:val="00304D9F"/>
    <w:rsid w:val="0030520E"/>
    <w:rsid w:val="003055B9"/>
    <w:rsid w:val="003077EC"/>
    <w:rsid w:val="00310E58"/>
    <w:rsid w:val="003117F8"/>
    <w:rsid w:val="00322BFB"/>
    <w:rsid w:val="0033474C"/>
    <w:rsid w:val="00340F8B"/>
    <w:rsid w:val="00344BBF"/>
    <w:rsid w:val="00345124"/>
    <w:rsid w:val="0034716B"/>
    <w:rsid w:val="003505E7"/>
    <w:rsid w:val="003506C7"/>
    <w:rsid w:val="00351C1C"/>
    <w:rsid w:val="00354E7E"/>
    <w:rsid w:val="00364EA7"/>
    <w:rsid w:val="0036526A"/>
    <w:rsid w:val="003746E3"/>
    <w:rsid w:val="0038273E"/>
    <w:rsid w:val="00394846"/>
    <w:rsid w:val="00394C56"/>
    <w:rsid w:val="00395C49"/>
    <w:rsid w:val="003A01BB"/>
    <w:rsid w:val="003A2892"/>
    <w:rsid w:val="003A7DB1"/>
    <w:rsid w:val="003B016C"/>
    <w:rsid w:val="003B3ECD"/>
    <w:rsid w:val="003B6C22"/>
    <w:rsid w:val="003C7042"/>
    <w:rsid w:val="003D33D1"/>
    <w:rsid w:val="003E0C5F"/>
    <w:rsid w:val="003E1925"/>
    <w:rsid w:val="003E4B5E"/>
    <w:rsid w:val="00400DCC"/>
    <w:rsid w:val="004029C8"/>
    <w:rsid w:val="00413502"/>
    <w:rsid w:val="00417961"/>
    <w:rsid w:val="00421AD8"/>
    <w:rsid w:val="0042274C"/>
    <w:rsid w:val="00426126"/>
    <w:rsid w:val="00426531"/>
    <w:rsid w:val="004365E7"/>
    <w:rsid w:val="00440243"/>
    <w:rsid w:val="0044708F"/>
    <w:rsid w:val="00453DA7"/>
    <w:rsid w:val="0045637D"/>
    <w:rsid w:val="0047077D"/>
    <w:rsid w:val="00482CBF"/>
    <w:rsid w:val="004902B2"/>
    <w:rsid w:val="00491A17"/>
    <w:rsid w:val="00495214"/>
    <w:rsid w:val="004958EE"/>
    <w:rsid w:val="004A0789"/>
    <w:rsid w:val="004A37E7"/>
    <w:rsid w:val="004A6A14"/>
    <w:rsid w:val="004B0ED1"/>
    <w:rsid w:val="004B3883"/>
    <w:rsid w:val="004B7082"/>
    <w:rsid w:val="004C06CA"/>
    <w:rsid w:val="004C073C"/>
    <w:rsid w:val="004C70B5"/>
    <w:rsid w:val="004D09AA"/>
    <w:rsid w:val="004D4385"/>
    <w:rsid w:val="004D6C34"/>
    <w:rsid w:val="004D6FDF"/>
    <w:rsid w:val="004E54BE"/>
    <w:rsid w:val="004F0D99"/>
    <w:rsid w:val="004F33F5"/>
    <w:rsid w:val="00504989"/>
    <w:rsid w:val="00504CCD"/>
    <w:rsid w:val="00514A87"/>
    <w:rsid w:val="00516DC6"/>
    <w:rsid w:val="005172F0"/>
    <w:rsid w:val="005210FC"/>
    <w:rsid w:val="00522E19"/>
    <w:rsid w:val="005307C9"/>
    <w:rsid w:val="005312A0"/>
    <w:rsid w:val="00532741"/>
    <w:rsid w:val="00532CF1"/>
    <w:rsid w:val="0053590B"/>
    <w:rsid w:val="00555131"/>
    <w:rsid w:val="0055553B"/>
    <w:rsid w:val="005558E9"/>
    <w:rsid w:val="00565F57"/>
    <w:rsid w:val="00567365"/>
    <w:rsid w:val="0057238D"/>
    <w:rsid w:val="005753AA"/>
    <w:rsid w:val="00583FD7"/>
    <w:rsid w:val="00585BF5"/>
    <w:rsid w:val="00586A39"/>
    <w:rsid w:val="00587C67"/>
    <w:rsid w:val="0059034F"/>
    <w:rsid w:val="005909A0"/>
    <w:rsid w:val="005A0A78"/>
    <w:rsid w:val="005A2C0F"/>
    <w:rsid w:val="005B46D0"/>
    <w:rsid w:val="005B54B6"/>
    <w:rsid w:val="005B552E"/>
    <w:rsid w:val="005C20E7"/>
    <w:rsid w:val="005C30E5"/>
    <w:rsid w:val="005D3286"/>
    <w:rsid w:val="005D6F2C"/>
    <w:rsid w:val="005E2091"/>
    <w:rsid w:val="005E44CC"/>
    <w:rsid w:val="005E583A"/>
    <w:rsid w:val="005F1E37"/>
    <w:rsid w:val="005F58F2"/>
    <w:rsid w:val="0060531B"/>
    <w:rsid w:val="00613329"/>
    <w:rsid w:val="00613C17"/>
    <w:rsid w:val="00614BC5"/>
    <w:rsid w:val="00616341"/>
    <w:rsid w:val="00625C57"/>
    <w:rsid w:val="006268F0"/>
    <w:rsid w:val="00626928"/>
    <w:rsid w:val="006332E1"/>
    <w:rsid w:val="00636393"/>
    <w:rsid w:val="00641830"/>
    <w:rsid w:val="00642567"/>
    <w:rsid w:val="00646ECE"/>
    <w:rsid w:val="00647D30"/>
    <w:rsid w:val="006536F6"/>
    <w:rsid w:val="00665E73"/>
    <w:rsid w:val="0066658E"/>
    <w:rsid w:val="006711B0"/>
    <w:rsid w:val="00671F64"/>
    <w:rsid w:val="00672CE4"/>
    <w:rsid w:val="006770D1"/>
    <w:rsid w:val="006838CF"/>
    <w:rsid w:val="00684DB4"/>
    <w:rsid w:val="006912F2"/>
    <w:rsid w:val="00694267"/>
    <w:rsid w:val="006A064F"/>
    <w:rsid w:val="006A0BAE"/>
    <w:rsid w:val="006A0F54"/>
    <w:rsid w:val="006B34AA"/>
    <w:rsid w:val="006B3509"/>
    <w:rsid w:val="006B55A0"/>
    <w:rsid w:val="006C374E"/>
    <w:rsid w:val="006C58B4"/>
    <w:rsid w:val="006E5D81"/>
    <w:rsid w:val="006E5EB7"/>
    <w:rsid w:val="006F24B2"/>
    <w:rsid w:val="006F66ED"/>
    <w:rsid w:val="006F6D18"/>
    <w:rsid w:val="0070190D"/>
    <w:rsid w:val="007035F8"/>
    <w:rsid w:val="007056E0"/>
    <w:rsid w:val="007058B7"/>
    <w:rsid w:val="00707F3B"/>
    <w:rsid w:val="00712A4C"/>
    <w:rsid w:val="007135B2"/>
    <w:rsid w:val="00716D98"/>
    <w:rsid w:val="00717840"/>
    <w:rsid w:val="00721A70"/>
    <w:rsid w:val="007258F4"/>
    <w:rsid w:val="0072617F"/>
    <w:rsid w:val="00737734"/>
    <w:rsid w:val="007468B9"/>
    <w:rsid w:val="00761577"/>
    <w:rsid w:val="00762564"/>
    <w:rsid w:val="00762B07"/>
    <w:rsid w:val="0076624A"/>
    <w:rsid w:val="00766725"/>
    <w:rsid w:val="0077210D"/>
    <w:rsid w:val="00773842"/>
    <w:rsid w:val="00777729"/>
    <w:rsid w:val="00785691"/>
    <w:rsid w:val="00787755"/>
    <w:rsid w:val="00791DE8"/>
    <w:rsid w:val="007920C4"/>
    <w:rsid w:val="00793215"/>
    <w:rsid w:val="007939B3"/>
    <w:rsid w:val="00796111"/>
    <w:rsid w:val="00796266"/>
    <w:rsid w:val="007971D6"/>
    <w:rsid w:val="007A1B55"/>
    <w:rsid w:val="007A57EE"/>
    <w:rsid w:val="007A619A"/>
    <w:rsid w:val="007C3E2B"/>
    <w:rsid w:val="007C44A6"/>
    <w:rsid w:val="007C453F"/>
    <w:rsid w:val="007C6495"/>
    <w:rsid w:val="007E0A26"/>
    <w:rsid w:val="007E0B3C"/>
    <w:rsid w:val="007E4AD5"/>
    <w:rsid w:val="007E5C64"/>
    <w:rsid w:val="007E5ECA"/>
    <w:rsid w:val="007E7182"/>
    <w:rsid w:val="007F1795"/>
    <w:rsid w:val="007F2400"/>
    <w:rsid w:val="007F250D"/>
    <w:rsid w:val="00803731"/>
    <w:rsid w:val="00803FD4"/>
    <w:rsid w:val="00807154"/>
    <w:rsid w:val="00810A9A"/>
    <w:rsid w:val="00816365"/>
    <w:rsid w:val="00824D1B"/>
    <w:rsid w:val="0082744E"/>
    <w:rsid w:val="00830D1F"/>
    <w:rsid w:val="00833A0A"/>
    <w:rsid w:val="0083597D"/>
    <w:rsid w:val="0083782E"/>
    <w:rsid w:val="00837F78"/>
    <w:rsid w:val="00845070"/>
    <w:rsid w:val="00845EE4"/>
    <w:rsid w:val="00850C70"/>
    <w:rsid w:val="008530C1"/>
    <w:rsid w:val="008531C2"/>
    <w:rsid w:val="00860EDD"/>
    <w:rsid w:val="008635BA"/>
    <w:rsid w:val="00863E00"/>
    <w:rsid w:val="00863EE7"/>
    <w:rsid w:val="00872258"/>
    <w:rsid w:val="00877355"/>
    <w:rsid w:val="00883123"/>
    <w:rsid w:val="008860DE"/>
    <w:rsid w:val="00891E6D"/>
    <w:rsid w:val="008A1965"/>
    <w:rsid w:val="008A4690"/>
    <w:rsid w:val="008A6FDC"/>
    <w:rsid w:val="008B18F2"/>
    <w:rsid w:val="008B657A"/>
    <w:rsid w:val="008C06B9"/>
    <w:rsid w:val="008E3088"/>
    <w:rsid w:val="008E6915"/>
    <w:rsid w:val="008E7F48"/>
    <w:rsid w:val="008F1594"/>
    <w:rsid w:val="008F5C51"/>
    <w:rsid w:val="008F5D03"/>
    <w:rsid w:val="0090018E"/>
    <w:rsid w:val="009164E6"/>
    <w:rsid w:val="00917FEC"/>
    <w:rsid w:val="00923150"/>
    <w:rsid w:val="00934E53"/>
    <w:rsid w:val="00936D00"/>
    <w:rsid w:val="009403E3"/>
    <w:rsid w:val="009442FB"/>
    <w:rsid w:val="00953AC2"/>
    <w:rsid w:val="00954163"/>
    <w:rsid w:val="009556D7"/>
    <w:rsid w:val="009600AE"/>
    <w:rsid w:val="0096176B"/>
    <w:rsid w:val="00963384"/>
    <w:rsid w:val="009638E8"/>
    <w:rsid w:val="009659BF"/>
    <w:rsid w:val="00977E7F"/>
    <w:rsid w:val="00984F31"/>
    <w:rsid w:val="00986D9D"/>
    <w:rsid w:val="00991C28"/>
    <w:rsid w:val="00992D17"/>
    <w:rsid w:val="0099468E"/>
    <w:rsid w:val="009A08FE"/>
    <w:rsid w:val="009A3AA6"/>
    <w:rsid w:val="009B0E3F"/>
    <w:rsid w:val="009B14BC"/>
    <w:rsid w:val="009B2E72"/>
    <w:rsid w:val="009B3AD5"/>
    <w:rsid w:val="009C2C3D"/>
    <w:rsid w:val="009C4698"/>
    <w:rsid w:val="009C51A8"/>
    <w:rsid w:val="009D0483"/>
    <w:rsid w:val="009D2134"/>
    <w:rsid w:val="009D248E"/>
    <w:rsid w:val="009D31CE"/>
    <w:rsid w:val="009D403F"/>
    <w:rsid w:val="009D5DE0"/>
    <w:rsid w:val="009E1C08"/>
    <w:rsid w:val="009E6E1E"/>
    <w:rsid w:val="00A10DB5"/>
    <w:rsid w:val="00A14A06"/>
    <w:rsid w:val="00A14CF4"/>
    <w:rsid w:val="00A16160"/>
    <w:rsid w:val="00A16593"/>
    <w:rsid w:val="00A20651"/>
    <w:rsid w:val="00A26F60"/>
    <w:rsid w:val="00A34E32"/>
    <w:rsid w:val="00A403CC"/>
    <w:rsid w:val="00A418F8"/>
    <w:rsid w:val="00A43ECA"/>
    <w:rsid w:val="00A50DBE"/>
    <w:rsid w:val="00A54367"/>
    <w:rsid w:val="00A55089"/>
    <w:rsid w:val="00A648F2"/>
    <w:rsid w:val="00A64BF8"/>
    <w:rsid w:val="00A66341"/>
    <w:rsid w:val="00A748FE"/>
    <w:rsid w:val="00A85403"/>
    <w:rsid w:val="00A925FE"/>
    <w:rsid w:val="00AA2520"/>
    <w:rsid w:val="00AA36EB"/>
    <w:rsid w:val="00AB630D"/>
    <w:rsid w:val="00AB7169"/>
    <w:rsid w:val="00AC22F4"/>
    <w:rsid w:val="00AC4BED"/>
    <w:rsid w:val="00AD733D"/>
    <w:rsid w:val="00AE358B"/>
    <w:rsid w:val="00AE3B4A"/>
    <w:rsid w:val="00AF08FF"/>
    <w:rsid w:val="00AF47E4"/>
    <w:rsid w:val="00AF5472"/>
    <w:rsid w:val="00AF7639"/>
    <w:rsid w:val="00B06C7E"/>
    <w:rsid w:val="00B17080"/>
    <w:rsid w:val="00B26B11"/>
    <w:rsid w:val="00B30C31"/>
    <w:rsid w:val="00B434C9"/>
    <w:rsid w:val="00B43850"/>
    <w:rsid w:val="00B4449D"/>
    <w:rsid w:val="00B466AA"/>
    <w:rsid w:val="00B51578"/>
    <w:rsid w:val="00B65BF4"/>
    <w:rsid w:val="00B70087"/>
    <w:rsid w:val="00B7272B"/>
    <w:rsid w:val="00B74E34"/>
    <w:rsid w:val="00B77C41"/>
    <w:rsid w:val="00B833CC"/>
    <w:rsid w:val="00B945A9"/>
    <w:rsid w:val="00BA192B"/>
    <w:rsid w:val="00BA19A9"/>
    <w:rsid w:val="00BA24DE"/>
    <w:rsid w:val="00BA6BAA"/>
    <w:rsid w:val="00BB3FC2"/>
    <w:rsid w:val="00BC300E"/>
    <w:rsid w:val="00BC635B"/>
    <w:rsid w:val="00BC6BFB"/>
    <w:rsid w:val="00BC6C24"/>
    <w:rsid w:val="00BD3138"/>
    <w:rsid w:val="00BD73BA"/>
    <w:rsid w:val="00BE2954"/>
    <w:rsid w:val="00BE295D"/>
    <w:rsid w:val="00BE5936"/>
    <w:rsid w:val="00BE5A8C"/>
    <w:rsid w:val="00BE6616"/>
    <w:rsid w:val="00BE795C"/>
    <w:rsid w:val="00BF4A6A"/>
    <w:rsid w:val="00C01067"/>
    <w:rsid w:val="00C03E93"/>
    <w:rsid w:val="00C21143"/>
    <w:rsid w:val="00C25247"/>
    <w:rsid w:val="00C25BE8"/>
    <w:rsid w:val="00C264F8"/>
    <w:rsid w:val="00C3050F"/>
    <w:rsid w:val="00C36598"/>
    <w:rsid w:val="00C37061"/>
    <w:rsid w:val="00C45DF5"/>
    <w:rsid w:val="00C46693"/>
    <w:rsid w:val="00C50E4F"/>
    <w:rsid w:val="00C55635"/>
    <w:rsid w:val="00C62C57"/>
    <w:rsid w:val="00C6499C"/>
    <w:rsid w:val="00C72165"/>
    <w:rsid w:val="00C824F1"/>
    <w:rsid w:val="00C8425F"/>
    <w:rsid w:val="00C912DE"/>
    <w:rsid w:val="00CA3721"/>
    <w:rsid w:val="00CB08F3"/>
    <w:rsid w:val="00CB0F5C"/>
    <w:rsid w:val="00CB32A0"/>
    <w:rsid w:val="00CB3AFB"/>
    <w:rsid w:val="00CC3678"/>
    <w:rsid w:val="00CC5657"/>
    <w:rsid w:val="00CC5DBA"/>
    <w:rsid w:val="00CC6798"/>
    <w:rsid w:val="00CC6EF6"/>
    <w:rsid w:val="00CD5964"/>
    <w:rsid w:val="00CD7444"/>
    <w:rsid w:val="00CE3343"/>
    <w:rsid w:val="00CF72D5"/>
    <w:rsid w:val="00D0146D"/>
    <w:rsid w:val="00D115C7"/>
    <w:rsid w:val="00D123BC"/>
    <w:rsid w:val="00D2129B"/>
    <w:rsid w:val="00D23EF9"/>
    <w:rsid w:val="00D30159"/>
    <w:rsid w:val="00D31AB5"/>
    <w:rsid w:val="00D347D2"/>
    <w:rsid w:val="00D34900"/>
    <w:rsid w:val="00D35EF6"/>
    <w:rsid w:val="00D40F3A"/>
    <w:rsid w:val="00D42437"/>
    <w:rsid w:val="00D5048F"/>
    <w:rsid w:val="00D54127"/>
    <w:rsid w:val="00D5668C"/>
    <w:rsid w:val="00D56D80"/>
    <w:rsid w:val="00D60740"/>
    <w:rsid w:val="00D66567"/>
    <w:rsid w:val="00D7223E"/>
    <w:rsid w:val="00D80E56"/>
    <w:rsid w:val="00D84D8E"/>
    <w:rsid w:val="00D86137"/>
    <w:rsid w:val="00D97ACA"/>
    <w:rsid w:val="00DA20D0"/>
    <w:rsid w:val="00DB04DC"/>
    <w:rsid w:val="00DB23EC"/>
    <w:rsid w:val="00DB52CB"/>
    <w:rsid w:val="00DC239F"/>
    <w:rsid w:val="00DC6F8E"/>
    <w:rsid w:val="00DD06CB"/>
    <w:rsid w:val="00DD126E"/>
    <w:rsid w:val="00DD1D3E"/>
    <w:rsid w:val="00DD595B"/>
    <w:rsid w:val="00DE0436"/>
    <w:rsid w:val="00DE104E"/>
    <w:rsid w:val="00DE221E"/>
    <w:rsid w:val="00DE4C18"/>
    <w:rsid w:val="00DF3352"/>
    <w:rsid w:val="00DF5328"/>
    <w:rsid w:val="00DF76F2"/>
    <w:rsid w:val="00E028B4"/>
    <w:rsid w:val="00E0376A"/>
    <w:rsid w:val="00E0615D"/>
    <w:rsid w:val="00E07F22"/>
    <w:rsid w:val="00E10297"/>
    <w:rsid w:val="00E2023A"/>
    <w:rsid w:val="00E2052A"/>
    <w:rsid w:val="00E21050"/>
    <w:rsid w:val="00E2314B"/>
    <w:rsid w:val="00E23360"/>
    <w:rsid w:val="00E25D52"/>
    <w:rsid w:val="00E27AD3"/>
    <w:rsid w:val="00E31535"/>
    <w:rsid w:val="00E35098"/>
    <w:rsid w:val="00E50B54"/>
    <w:rsid w:val="00E57C55"/>
    <w:rsid w:val="00E62790"/>
    <w:rsid w:val="00E710FD"/>
    <w:rsid w:val="00E71706"/>
    <w:rsid w:val="00E72F2D"/>
    <w:rsid w:val="00E8218E"/>
    <w:rsid w:val="00E854E4"/>
    <w:rsid w:val="00E87685"/>
    <w:rsid w:val="00E93B81"/>
    <w:rsid w:val="00E97587"/>
    <w:rsid w:val="00EC4134"/>
    <w:rsid w:val="00EC4C1C"/>
    <w:rsid w:val="00EC6283"/>
    <w:rsid w:val="00ED7ECD"/>
    <w:rsid w:val="00EE243D"/>
    <w:rsid w:val="00EE33C8"/>
    <w:rsid w:val="00EF4942"/>
    <w:rsid w:val="00F06023"/>
    <w:rsid w:val="00F107E1"/>
    <w:rsid w:val="00F10859"/>
    <w:rsid w:val="00F1174E"/>
    <w:rsid w:val="00F13612"/>
    <w:rsid w:val="00F16ECD"/>
    <w:rsid w:val="00F21FC4"/>
    <w:rsid w:val="00F220C8"/>
    <w:rsid w:val="00F25B62"/>
    <w:rsid w:val="00F30025"/>
    <w:rsid w:val="00F37E64"/>
    <w:rsid w:val="00F40868"/>
    <w:rsid w:val="00F43140"/>
    <w:rsid w:val="00F43678"/>
    <w:rsid w:val="00F44228"/>
    <w:rsid w:val="00F4732A"/>
    <w:rsid w:val="00F51B1A"/>
    <w:rsid w:val="00F52AC1"/>
    <w:rsid w:val="00F52F66"/>
    <w:rsid w:val="00F532CA"/>
    <w:rsid w:val="00F61F28"/>
    <w:rsid w:val="00F61F79"/>
    <w:rsid w:val="00F66624"/>
    <w:rsid w:val="00F67292"/>
    <w:rsid w:val="00F726B1"/>
    <w:rsid w:val="00F72961"/>
    <w:rsid w:val="00F73527"/>
    <w:rsid w:val="00F73D20"/>
    <w:rsid w:val="00F776DE"/>
    <w:rsid w:val="00F77C75"/>
    <w:rsid w:val="00F801B4"/>
    <w:rsid w:val="00F83A9C"/>
    <w:rsid w:val="00F852DD"/>
    <w:rsid w:val="00F868B4"/>
    <w:rsid w:val="00F90287"/>
    <w:rsid w:val="00FA0123"/>
    <w:rsid w:val="00FA31DA"/>
    <w:rsid w:val="00FA3550"/>
    <w:rsid w:val="00FB225C"/>
    <w:rsid w:val="00FC0754"/>
    <w:rsid w:val="00FC1FE6"/>
    <w:rsid w:val="00FD17FC"/>
    <w:rsid w:val="00FD4135"/>
    <w:rsid w:val="00FE3C4F"/>
    <w:rsid w:val="00FE4B6B"/>
    <w:rsid w:val="00FE4F79"/>
    <w:rsid w:val="00FF13A9"/>
    <w:rsid w:val="00FF65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6BEEE5A0"/>
  <w15:docId w15:val="{5A92C08E-A405-40CE-B915-00FC0F4A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F31"/>
    <w:rPr>
      <w:sz w:val="24"/>
      <w:szCs w:val="24"/>
      <w:lang w:val="es-ES" w:eastAsia="es-ES"/>
    </w:rPr>
  </w:style>
  <w:style w:type="paragraph" w:styleId="Ttulo4">
    <w:name w:val="heading 4"/>
    <w:basedOn w:val="Normal"/>
    <w:next w:val="Normal"/>
    <w:link w:val="Ttulo4Car"/>
    <w:uiPriority w:val="9"/>
    <w:unhideWhenUsed/>
    <w:qFormat/>
    <w:rsid w:val="000C75E8"/>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10DB5"/>
    <w:rPr>
      <w:rFonts w:ascii="Tahoma" w:hAnsi="Tahoma" w:cs="Tahoma"/>
      <w:sz w:val="16"/>
      <w:szCs w:val="16"/>
    </w:rPr>
  </w:style>
  <w:style w:type="paragraph" w:styleId="Encabezado">
    <w:name w:val="header"/>
    <w:basedOn w:val="Normal"/>
    <w:link w:val="EncabezadoCar"/>
    <w:rsid w:val="00244CC7"/>
    <w:pPr>
      <w:tabs>
        <w:tab w:val="center" w:pos="4252"/>
        <w:tab w:val="right" w:pos="8504"/>
      </w:tabs>
    </w:pPr>
  </w:style>
  <w:style w:type="character" w:customStyle="1" w:styleId="EncabezadoCar">
    <w:name w:val="Encabezado Car"/>
    <w:basedOn w:val="Fuentedeprrafopredeter"/>
    <w:link w:val="Encabezado"/>
    <w:rsid w:val="00244CC7"/>
    <w:rPr>
      <w:sz w:val="24"/>
      <w:szCs w:val="24"/>
      <w:lang w:val="es-ES" w:eastAsia="es-ES"/>
    </w:rPr>
  </w:style>
  <w:style w:type="paragraph" w:styleId="Piedepgina">
    <w:name w:val="footer"/>
    <w:basedOn w:val="Normal"/>
    <w:link w:val="PiedepginaCar"/>
    <w:rsid w:val="00244CC7"/>
    <w:pPr>
      <w:tabs>
        <w:tab w:val="center" w:pos="4252"/>
        <w:tab w:val="right" w:pos="8504"/>
      </w:tabs>
    </w:pPr>
  </w:style>
  <w:style w:type="character" w:customStyle="1" w:styleId="PiedepginaCar">
    <w:name w:val="Pie de página Car"/>
    <w:basedOn w:val="Fuentedeprrafopredeter"/>
    <w:link w:val="Piedepgina"/>
    <w:rsid w:val="00244CC7"/>
    <w:rPr>
      <w:sz w:val="24"/>
      <w:szCs w:val="24"/>
      <w:lang w:val="es-ES" w:eastAsia="es-ES"/>
    </w:rPr>
  </w:style>
  <w:style w:type="table" w:styleId="Tablaconcuadrcula">
    <w:name w:val="Table Grid"/>
    <w:basedOn w:val="Tablanormal"/>
    <w:rsid w:val="0024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E5936"/>
    <w:pPr>
      <w:ind w:left="720"/>
      <w:contextualSpacing/>
    </w:pPr>
  </w:style>
  <w:style w:type="paragraph" w:styleId="Textonotapie">
    <w:name w:val="footnote text"/>
    <w:basedOn w:val="Normal"/>
    <w:link w:val="TextonotapieCar"/>
    <w:uiPriority w:val="99"/>
    <w:unhideWhenUsed/>
    <w:rsid w:val="00491A17"/>
    <w:rPr>
      <w:rFonts w:ascii="Calibri" w:eastAsia="Calibri" w:hAnsi="Calibri"/>
      <w:sz w:val="20"/>
      <w:szCs w:val="20"/>
      <w:lang w:val="es-AR" w:eastAsia="en-US"/>
    </w:rPr>
  </w:style>
  <w:style w:type="character" w:customStyle="1" w:styleId="TextonotapieCar">
    <w:name w:val="Texto nota pie Car"/>
    <w:basedOn w:val="Fuentedeprrafopredeter"/>
    <w:link w:val="Textonotapie"/>
    <w:uiPriority w:val="99"/>
    <w:rsid w:val="00491A17"/>
    <w:rPr>
      <w:rFonts w:ascii="Calibri" w:eastAsia="Calibri" w:hAnsi="Calibri"/>
      <w:lang w:val="es-AR" w:eastAsia="en-US"/>
    </w:rPr>
  </w:style>
  <w:style w:type="character" w:styleId="Refdenotaalpie">
    <w:name w:val="footnote reference"/>
    <w:uiPriority w:val="99"/>
    <w:semiHidden/>
    <w:unhideWhenUsed/>
    <w:qFormat/>
    <w:rsid w:val="00491A17"/>
    <w:rPr>
      <w:vertAlign w:val="superscript"/>
    </w:rPr>
  </w:style>
  <w:style w:type="character" w:customStyle="1" w:styleId="Ttulo4Car">
    <w:name w:val="Título 4 Car"/>
    <w:basedOn w:val="Fuentedeprrafopredeter"/>
    <w:link w:val="Ttulo4"/>
    <w:uiPriority w:val="9"/>
    <w:rsid w:val="000C75E8"/>
    <w:rPr>
      <w:rFonts w:asciiTheme="majorHAnsi" w:eastAsiaTheme="majorEastAsia" w:hAnsiTheme="majorHAnsi" w:cstheme="majorBidi"/>
      <w:i/>
      <w:iCs/>
      <w:color w:val="365F91" w:themeColor="accent1" w:themeShade="BF"/>
      <w:sz w:val="22"/>
      <w:szCs w:val="22"/>
      <w:lang w:val="es-ES" w:eastAsia="en-US"/>
    </w:rPr>
  </w:style>
  <w:style w:type="paragraph" w:styleId="Textoindependiente">
    <w:name w:val="Body Text"/>
    <w:basedOn w:val="Normal"/>
    <w:link w:val="TextoindependienteCar"/>
    <w:uiPriority w:val="1"/>
    <w:qFormat/>
    <w:rsid w:val="000C75E8"/>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0C75E8"/>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81467">
      <w:bodyDiv w:val="1"/>
      <w:marLeft w:val="0"/>
      <w:marRight w:val="0"/>
      <w:marTop w:val="0"/>
      <w:marBottom w:val="0"/>
      <w:divBdr>
        <w:top w:val="none" w:sz="0" w:space="0" w:color="auto"/>
        <w:left w:val="none" w:sz="0" w:space="0" w:color="auto"/>
        <w:bottom w:val="none" w:sz="0" w:space="0" w:color="auto"/>
        <w:right w:val="none" w:sz="0" w:space="0" w:color="auto"/>
      </w:divBdr>
    </w:div>
    <w:div w:id="1178497449">
      <w:bodyDiv w:val="1"/>
      <w:marLeft w:val="0"/>
      <w:marRight w:val="0"/>
      <w:marTop w:val="0"/>
      <w:marBottom w:val="0"/>
      <w:divBdr>
        <w:top w:val="none" w:sz="0" w:space="0" w:color="auto"/>
        <w:left w:val="none" w:sz="0" w:space="0" w:color="auto"/>
        <w:bottom w:val="none" w:sz="0" w:space="0" w:color="auto"/>
        <w:right w:val="none" w:sz="0" w:space="0" w:color="auto"/>
      </w:divBdr>
    </w:div>
    <w:div w:id="1291084597">
      <w:bodyDiv w:val="1"/>
      <w:marLeft w:val="0"/>
      <w:marRight w:val="0"/>
      <w:marTop w:val="0"/>
      <w:marBottom w:val="0"/>
      <w:divBdr>
        <w:top w:val="none" w:sz="0" w:space="0" w:color="auto"/>
        <w:left w:val="none" w:sz="0" w:space="0" w:color="auto"/>
        <w:bottom w:val="none" w:sz="0" w:space="0" w:color="auto"/>
        <w:right w:val="none" w:sz="0" w:space="0" w:color="auto"/>
      </w:divBdr>
    </w:div>
    <w:div w:id="1402942296">
      <w:bodyDiv w:val="1"/>
      <w:marLeft w:val="0"/>
      <w:marRight w:val="0"/>
      <w:marTop w:val="0"/>
      <w:marBottom w:val="0"/>
      <w:divBdr>
        <w:top w:val="none" w:sz="0" w:space="0" w:color="auto"/>
        <w:left w:val="none" w:sz="0" w:space="0" w:color="auto"/>
        <w:bottom w:val="none" w:sz="0" w:space="0" w:color="auto"/>
        <w:right w:val="none" w:sz="0" w:space="0" w:color="auto"/>
      </w:divBdr>
    </w:div>
    <w:div w:id="1736732805">
      <w:bodyDiv w:val="1"/>
      <w:marLeft w:val="0"/>
      <w:marRight w:val="0"/>
      <w:marTop w:val="0"/>
      <w:marBottom w:val="0"/>
      <w:divBdr>
        <w:top w:val="none" w:sz="0" w:space="0" w:color="auto"/>
        <w:left w:val="none" w:sz="0" w:space="0" w:color="auto"/>
        <w:bottom w:val="none" w:sz="0" w:space="0" w:color="auto"/>
        <w:right w:val="none" w:sz="0" w:space="0" w:color="auto"/>
      </w:divBdr>
    </w:div>
    <w:div w:id="1777171689">
      <w:bodyDiv w:val="1"/>
      <w:marLeft w:val="0"/>
      <w:marRight w:val="0"/>
      <w:marTop w:val="0"/>
      <w:marBottom w:val="0"/>
      <w:divBdr>
        <w:top w:val="none" w:sz="0" w:space="0" w:color="auto"/>
        <w:left w:val="none" w:sz="0" w:space="0" w:color="auto"/>
        <w:bottom w:val="none" w:sz="0" w:space="0" w:color="auto"/>
        <w:right w:val="none" w:sz="0" w:space="0" w:color="auto"/>
      </w:divBdr>
    </w:div>
    <w:div w:id="1997217758">
      <w:bodyDiv w:val="1"/>
      <w:marLeft w:val="0"/>
      <w:marRight w:val="0"/>
      <w:marTop w:val="0"/>
      <w:marBottom w:val="0"/>
      <w:divBdr>
        <w:top w:val="none" w:sz="0" w:space="0" w:color="auto"/>
        <w:left w:val="none" w:sz="0" w:space="0" w:color="auto"/>
        <w:bottom w:val="none" w:sz="0" w:space="0" w:color="auto"/>
        <w:right w:val="none" w:sz="0" w:space="0" w:color="auto"/>
      </w:divBdr>
    </w:div>
    <w:div w:id="2072145412">
      <w:bodyDiv w:val="1"/>
      <w:marLeft w:val="0"/>
      <w:marRight w:val="0"/>
      <w:marTop w:val="0"/>
      <w:marBottom w:val="0"/>
      <w:divBdr>
        <w:top w:val="none" w:sz="0" w:space="0" w:color="auto"/>
        <w:left w:val="none" w:sz="0" w:space="0" w:color="auto"/>
        <w:bottom w:val="none" w:sz="0" w:space="0" w:color="auto"/>
        <w:right w:val="none" w:sz="0" w:space="0" w:color="auto"/>
      </w:divBdr>
    </w:div>
    <w:div w:id="2073261835">
      <w:bodyDiv w:val="1"/>
      <w:marLeft w:val="0"/>
      <w:marRight w:val="0"/>
      <w:marTop w:val="0"/>
      <w:marBottom w:val="0"/>
      <w:divBdr>
        <w:top w:val="none" w:sz="0" w:space="0" w:color="auto"/>
        <w:left w:val="none" w:sz="0" w:space="0" w:color="auto"/>
        <w:bottom w:val="none" w:sz="0" w:space="0" w:color="auto"/>
        <w:right w:val="none" w:sz="0" w:space="0" w:color="auto"/>
      </w:divBdr>
    </w:div>
    <w:div w:id="2112780864">
      <w:bodyDiv w:val="1"/>
      <w:marLeft w:val="0"/>
      <w:marRight w:val="0"/>
      <w:marTop w:val="0"/>
      <w:marBottom w:val="0"/>
      <w:divBdr>
        <w:top w:val="none" w:sz="0" w:space="0" w:color="auto"/>
        <w:left w:val="none" w:sz="0" w:space="0" w:color="auto"/>
        <w:bottom w:val="none" w:sz="0" w:space="0" w:color="auto"/>
        <w:right w:val="none" w:sz="0" w:space="0" w:color="auto"/>
      </w:divBdr>
      <w:divsChild>
        <w:div w:id="1594825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F445-7994-4CD9-A8F7-DE6C0776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1466</Words>
  <Characters>8240</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SEGURIDAD RAZONABLE SOBRE LA LIQUIDACION DE UN GRUPO DE PLAN DE AHORRO ADMINISTRADO POR FIAT AUTO S</vt:lpstr>
      <vt:lpstr>INFORME DE SEGURIDAD RAZONABLE SOBRE LA LIQUIDACION DE UN GRUPO DE PLAN DE AHORRO ADMINISTRADO POR FIAT AUTO S</vt:lpstr>
    </vt:vector>
  </TitlesOfParts>
  <Company>BRACHI</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SEGURIDAD RAZONABLE SOBRE LA LIQUIDACION DE UN GRUPO DE PLAN DE AHORRO ADMINISTRADO POR FIAT AUTO S</dc:title>
  <dc:creator>ASUNCION LOPEZ</dc:creator>
  <cp:lastModifiedBy>Damian Nardacchione</cp:lastModifiedBy>
  <cp:revision>14</cp:revision>
  <cp:lastPrinted>2023-12-04T15:42:00Z</cp:lastPrinted>
  <dcterms:created xsi:type="dcterms:W3CDTF">2025-03-18T19:50:00Z</dcterms:created>
  <dcterms:modified xsi:type="dcterms:W3CDTF">2025-04-28T19:04:00Z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iteId">
    <vt:lpwstr>d852d5cd-724c-4128-8812-ffa5db3f8507</vt:lpwstr>
  </property>
  <property fmtid="{D5CDD505-2E9C-101B-9397-08002B2CF9AE}" pid="4" name="MSIP_Label_2fd53d93-3f4c-4b90-b511-bd6bdbb4fba9_Owner">
    <vt:lpwstr>E197744@INETPSA.COM</vt:lpwstr>
  </property>
  <property fmtid="{D5CDD505-2E9C-101B-9397-08002B2CF9AE}" pid="5" name="MSIP_Label_2fd53d93-3f4c-4b90-b511-bd6bdbb4fba9_SetDate">
    <vt:lpwstr>2019-11-19T18:27:20.5059025Z</vt:lpwstr>
  </property>
  <property fmtid="{D5CDD505-2E9C-101B-9397-08002B2CF9AE}" pid="6" name="MSIP_Label_2fd53d93-3f4c-4b90-b511-bd6bdbb4fba9_Name">
    <vt:lpwstr>C2 - PSA Sensitive</vt:lpwstr>
  </property>
  <property fmtid="{D5CDD505-2E9C-101B-9397-08002B2CF9AE}" pid="7" name="MSIP_Label_2fd53d93-3f4c-4b90-b511-bd6bdbb4fba9_Application">
    <vt:lpwstr>Microsoft Azure Information Protection</vt:lpwstr>
  </property>
  <property fmtid="{D5CDD505-2E9C-101B-9397-08002B2CF9AE}" pid="8" name="MSIP_Label_2fd53d93-3f4c-4b90-b511-bd6bdbb4fba9_Extended_MSFT_Method">
    <vt:lpwstr>Automatic</vt:lpwstr>
  </property>
  <property fmtid="{D5CDD505-2E9C-101B-9397-08002B2CF9AE}" pid="9" name="Sensitivity">
    <vt:lpwstr>C2 - PSA Sensitive</vt:lpwstr>
  </property>
</Properties>
</file>